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80EB3" w14:textId="77777777" w:rsidR="00920618" w:rsidRDefault="002B4568" w:rsidP="00D4053A">
      <w:pPr>
        <w:autoSpaceDE w:val="0"/>
        <w:autoSpaceDN w:val="0"/>
        <w:adjustRightInd w:val="0"/>
        <w:snapToGrid w:val="0"/>
        <w:jc w:val="center"/>
        <w:rPr>
          <w:rFonts w:ascii="方正小标宋简体" w:eastAsia="方正小标宋简体" w:hAnsi="仿宋"/>
          <w:b/>
          <w:color w:val="000000" w:themeColor="text1"/>
          <w:sz w:val="44"/>
          <w:szCs w:val="44"/>
        </w:rPr>
      </w:pPr>
      <w:r w:rsidRPr="002B4568">
        <w:rPr>
          <w:rFonts w:ascii="方正小标宋简体" w:eastAsia="方正小标宋简体" w:hAnsi="仿宋" w:hint="eastAsia"/>
          <w:b/>
          <w:color w:val="000000" w:themeColor="text1"/>
          <w:sz w:val="44"/>
          <w:szCs w:val="44"/>
        </w:rPr>
        <w:t>中山大学材料科学与工程学院</w:t>
      </w:r>
    </w:p>
    <w:p w14:paraId="0428CF62" w14:textId="77777777" w:rsidR="00D6484D" w:rsidRDefault="002B4568" w:rsidP="00D4053A">
      <w:pPr>
        <w:autoSpaceDE w:val="0"/>
        <w:autoSpaceDN w:val="0"/>
        <w:adjustRightInd w:val="0"/>
        <w:snapToGrid w:val="0"/>
        <w:jc w:val="center"/>
        <w:rPr>
          <w:rFonts w:ascii="方正小标宋简体" w:eastAsia="方正小标宋简体" w:hAnsi="仿宋"/>
          <w:b/>
          <w:color w:val="000000" w:themeColor="text1"/>
          <w:sz w:val="44"/>
          <w:szCs w:val="44"/>
        </w:rPr>
      </w:pPr>
      <w:r w:rsidRPr="002B4568">
        <w:rPr>
          <w:rFonts w:ascii="方正小标宋简体" w:eastAsia="方正小标宋简体" w:hAnsi="仿宋" w:hint="eastAsia"/>
          <w:b/>
          <w:color w:val="000000" w:themeColor="text1"/>
          <w:sz w:val="44"/>
          <w:szCs w:val="44"/>
        </w:rPr>
        <w:t>研究生奖助金评审工作实施细则</w:t>
      </w:r>
    </w:p>
    <w:p w14:paraId="2CA89AB9" w14:textId="77777777" w:rsidR="00D6484D" w:rsidRPr="001D6486" w:rsidRDefault="00D6484D" w:rsidP="007F7D91">
      <w:pPr>
        <w:spacing w:line="360" w:lineRule="auto"/>
        <w:jc w:val="left"/>
        <w:rPr>
          <w:rFonts w:ascii="仿宋" w:eastAsia="仿宋" w:hAnsi="仿宋"/>
          <w:color w:val="000000" w:themeColor="text1"/>
          <w:sz w:val="28"/>
        </w:rPr>
      </w:pPr>
    </w:p>
    <w:p w14:paraId="5B4486EB" w14:textId="77777777" w:rsidR="008D0856" w:rsidRPr="004541C1" w:rsidRDefault="00942E7D" w:rsidP="00445518">
      <w:pPr>
        <w:spacing w:line="540" w:lineRule="atLeast"/>
        <w:ind w:firstLineChars="200" w:firstLine="640"/>
        <w:jc w:val="left"/>
        <w:rPr>
          <w:rFonts w:ascii="仿宋_GB2312" w:eastAsia="仿宋_GB2312" w:hAnsi="仿宋"/>
          <w:color w:val="000000" w:themeColor="text1"/>
          <w:sz w:val="32"/>
          <w:szCs w:val="32"/>
        </w:rPr>
      </w:pPr>
      <w:r w:rsidRPr="004541C1">
        <w:rPr>
          <w:rFonts w:ascii="仿宋_GB2312" w:eastAsia="仿宋_GB2312" w:hAnsi="仿宋"/>
          <w:color w:val="000000" w:themeColor="text1"/>
          <w:sz w:val="32"/>
          <w:szCs w:val="32"/>
        </w:rPr>
        <w:t>为</w:t>
      </w:r>
      <w:r w:rsidR="00670371" w:rsidRPr="004541C1">
        <w:rPr>
          <w:rFonts w:ascii="仿宋_GB2312" w:eastAsia="仿宋_GB2312" w:hAnsi="仿宋" w:hint="eastAsia"/>
          <w:color w:val="000000" w:themeColor="text1"/>
          <w:sz w:val="32"/>
          <w:szCs w:val="32"/>
        </w:rPr>
        <w:t>激励</w:t>
      </w:r>
      <w:r w:rsidR="008D0856" w:rsidRPr="004541C1">
        <w:rPr>
          <w:rFonts w:ascii="仿宋_GB2312" w:eastAsia="仿宋_GB2312" w:hAnsi="仿宋" w:hint="eastAsia"/>
          <w:color w:val="000000" w:themeColor="text1"/>
          <w:sz w:val="32"/>
          <w:szCs w:val="32"/>
        </w:rPr>
        <w:t>我院研究生勤奋学习、潜心科研、勇于创新、积极进取，</w:t>
      </w:r>
      <w:r w:rsidR="00670371" w:rsidRPr="004541C1">
        <w:rPr>
          <w:rFonts w:ascii="仿宋_GB2312" w:eastAsia="仿宋_GB2312" w:hAnsi="仿宋" w:hint="eastAsia"/>
          <w:color w:val="000000" w:themeColor="text1"/>
          <w:sz w:val="32"/>
          <w:szCs w:val="32"/>
        </w:rPr>
        <w:t>按照《中山大学研究生学费与奖助体系试行方案》、《中山大学研究生教育奖助金管理暂行办法》和《中山大学研究生奖助金管理办法》的相关规定</w:t>
      </w:r>
      <w:r w:rsidR="008D0856" w:rsidRPr="004541C1">
        <w:rPr>
          <w:rFonts w:ascii="仿宋_GB2312" w:eastAsia="仿宋_GB2312" w:hAnsi="仿宋" w:hint="eastAsia"/>
          <w:color w:val="000000" w:themeColor="text1"/>
          <w:sz w:val="32"/>
          <w:szCs w:val="32"/>
        </w:rPr>
        <w:t>，结合学院实际情况，特制定本</w:t>
      </w:r>
      <w:r w:rsidR="0012149B">
        <w:rPr>
          <w:rFonts w:ascii="仿宋_GB2312" w:eastAsia="仿宋_GB2312" w:hAnsi="仿宋" w:hint="eastAsia"/>
          <w:color w:val="000000" w:themeColor="text1"/>
          <w:sz w:val="32"/>
          <w:szCs w:val="32"/>
        </w:rPr>
        <w:t>细则</w:t>
      </w:r>
      <w:r w:rsidR="008D0856" w:rsidRPr="004541C1">
        <w:rPr>
          <w:rFonts w:ascii="仿宋_GB2312" w:eastAsia="仿宋_GB2312" w:hAnsi="仿宋" w:hint="eastAsia"/>
          <w:color w:val="000000" w:themeColor="text1"/>
          <w:sz w:val="32"/>
          <w:szCs w:val="32"/>
        </w:rPr>
        <w:t>。</w:t>
      </w:r>
    </w:p>
    <w:p w14:paraId="6EF8CBCC" w14:textId="77777777" w:rsidR="008D0856" w:rsidRPr="00356116" w:rsidRDefault="008D0856" w:rsidP="00445518">
      <w:pPr>
        <w:pStyle w:val="a"/>
        <w:spacing w:line="540" w:lineRule="atLeast"/>
      </w:pPr>
      <w:r w:rsidRPr="00356116">
        <w:rPr>
          <w:rFonts w:hint="eastAsia"/>
        </w:rPr>
        <w:t>总则</w:t>
      </w:r>
    </w:p>
    <w:p w14:paraId="59AF3690" w14:textId="77777777" w:rsidR="00F4251A" w:rsidRPr="00260C59" w:rsidRDefault="00356116" w:rsidP="006A248F">
      <w:pPr>
        <w:spacing w:line="540" w:lineRule="atLeast"/>
        <w:ind w:firstLineChars="200" w:firstLine="640"/>
        <w:jc w:val="left"/>
        <w:rPr>
          <w:rFonts w:ascii="仿宋_GB2312" w:eastAsia="仿宋_GB2312" w:hAnsi="仿宋"/>
          <w:color w:val="000000" w:themeColor="text1"/>
          <w:sz w:val="32"/>
          <w:szCs w:val="32"/>
        </w:rPr>
      </w:pPr>
      <w:r w:rsidRPr="004541C1">
        <w:rPr>
          <w:rFonts w:ascii="仿宋_GB2312" w:eastAsia="仿宋_GB2312" w:hAnsi="仿宋" w:hint="eastAsia"/>
          <w:b/>
          <w:color w:val="000000" w:themeColor="text1"/>
          <w:sz w:val="32"/>
          <w:szCs w:val="32"/>
        </w:rPr>
        <w:t>第一条</w:t>
      </w:r>
      <w:r w:rsidR="004541C1">
        <w:rPr>
          <w:rFonts w:ascii="仿宋_GB2312" w:eastAsia="仿宋_GB2312" w:hAnsi="仿宋" w:hint="eastAsia"/>
          <w:color w:val="000000" w:themeColor="text1"/>
          <w:sz w:val="32"/>
          <w:szCs w:val="32"/>
        </w:rPr>
        <w:t xml:space="preserve">  </w:t>
      </w:r>
      <w:r w:rsidR="00C3159D" w:rsidRPr="00260C59">
        <w:rPr>
          <w:rFonts w:ascii="仿宋_GB2312" w:eastAsia="仿宋_GB2312" w:hAnsi="仿宋" w:hint="eastAsia"/>
          <w:color w:val="000000" w:themeColor="text1"/>
          <w:sz w:val="32"/>
          <w:szCs w:val="32"/>
        </w:rPr>
        <w:t>本</w:t>
      </w:r>
      <w:r w:rsidR="0012149B">
        <w:rPr>
          <w:rFonts w:ascii="仿宋_GB2312" w:eastAsia="仿宋_GB2312" w:hAnsi="仿宋" w:hint="eastAsia"/>
          <w:color w:val="000000" w:themeColor="text1"/>
          <w:sz w:val="32"/>
          <w:szCs w:val="32"/>
        </w:rPr>
        <w:t>细则</w:t>
      </w:r>
      <w:r w:rsidR="00C3159D" w:rsidRPr="00260C59">
        <w:rPr>
          <w:rFonts w:ascii="仿宋_GB2312" w:eastAsia="仿宋_GB2312" w:hAnsi="仿宋" w:hint="eastAsia"/>
          <w:color w:val="000000" w:themeColor="text1"/>
          <w:sz w:val="32"/>
          <w:szCs w:val="32"/>
        </w:rPr>
        <w:t>旨在规范学院研究生奖助金</w:t>
      </w:r>
      <w:r w:rsidR="008D0856" w:rsidRPr="00260C59">
        <w:rPr>
          <w:rFonts w:ascii="仿宋_GB2312" w:eastAsia="仿宋_GB2312" w:hAnsi="仿宋" w:hint="eastAsia"/>
          <w:color w:val="000000" w:themeColor="text1"/>
          <w:sz w:val="32"/>
          <w:szCs w:val="32"/>
        </w:rPr>
        <w:t>评定工作，做到程序规范、内容全面、标准客观、结果公正。</w:t>
      </w:r>
    </w:p>
    <w:p w14:paraId="31CD0A0E" w14:textId="77777777" w:rsidR="00F4251A" w:rsidRPr="00260C59" w:rsidRDefault="004541C1" w:rsidP="008745A2">
      <w:pPr>
        <w:autoSpaceDE w:val="0"/>
        <w:autoSpaceDN w:val="0"/>
        <w:adjustRightInd w:val="0"/>
        <w:snapToGrid w:val="0"/>
        <w:spacing w:line="540" w:lineRule="atLeast"/>
        <w:ind w:firstLine="600"/>
        <w:rPr>
          <w:rFonts w:ascii="仿宋_GB2312" w:eastAsia="仿宋_GB2312" w:hAnsi="仿宋"/>
          <w:color w:val="000000" w:themeColor="text1"/>
          <w:sz w:val="32"/>
          <w:szCs w:val="32"/>
        </w:rPr>
      </w:pPr>
      <w:r w:rsidRPr="004541C1">
        <w:rPr>
          <w:rFonts w:ascii="仿宋_GB2312" w:eastAsia="仿宋_GB2312" w:hAnsi="仿宋" w:hint="eastAsia"/>
          <w:b/>
          <w:color w:val="000000" w:themeColor="text1"/>
          <w:sz w:val="32"/>
          <w:szCs w:val="32"/>
        </w:rPr>
        <w:t>第二条</w:t>
      </w:r>
      <w:r>
        <w:rPr>
          <w:rFonts w:ascii="仿宋_GB2312" w:eastAsia="仿宋_GB2312" w:hAnsi="仿宋" w:hint="eastAsia"/>
          <w:color w:val="000000" w:themeColor="text1"/>
          <w:sz w:val="32"/>
          <w:szCs w:val="32"/>
        </w:rPr>
        <w:t xml:space="preserve">  </w:t>
      </w:r>
      <w:r w:rsidR="008745A2" w:rsidRPr="00260C59">
        <w:rPr>
          <w:rFonts w:ascii="仿宋_GB2312" w:eastAsia="仿宋_GB2312" w:hAnsi="仿宋" w:hint="eastAsia"/>
          <w:color w:val="000000" w:themeColor="text1"/>
          <w:sz w:val="32"/>
          <w:szCs w:val="32"/>
        </w:rPr>
        <w:t>本</w:t>
      </w:r>
      <w:r w:rsidR="008745A2">
        <w:rPr>
          <w:rFonts w:ascii="仿宋_GB2312" w:eastAsia="仿宋_GB2312" w:hAnsi="仿宋" w:hint="eastAsia"/>
          <w:color w:val="000000" w:themeColor="text1"/>
          <w:sz w:val="32"/>
          <w:szCs w:val="32"/>
        </w:rPr>
        <w:t>细则适用于学院研究生评定“中山大学研究生奖助金”。</w:t>
      </w:r>
      <w:r w:rsidR="008745A2">
        <w:rPr>
          <w:rFonts w:eastAsia="仿宋_GB2312" w:hint="eastAsia"/>
          <w:kern w:val="0"/>
          <w:sz w:val="32"/>
          <w:szCs w:val="32"/>
          <w:lang w:val="zh-CN"/>
        </w:rPr>
        <w:t xml:space="preserve"> </w:t>
      </w:r>
      <w:r w:rsidR="008745A2" w:rsidRPr="004F7433">
        <w:rPr>
          <w:rFonts w:eastAsia="仿宋_GB2312"/>
          <w:kern w:val="0"/>
          <w:sz w:val="32"/>
          <w:szCs w:val="32"/>
          <w:lang w:val="zh-CN"/>
        </w:rPr>
        <w:t>中山大学研究生奖助</w:t>
      </w:r>
      <w:proofErr w:type="gramStart"/>
      <w:r w:rsidR="008745A2" w:rsidRPr="004F7433">
        <w:rPr>
          <w:rFonts w:eastAsia="仿宋_GB2312"/>
          <w:kern w:val="0"/>
          <w:sz w:val="32"/>
          <w:szCs w:val="32"/>
          <w:lang w:val="zh-CN"/>
        </w:rPr>
        <w:t>金包括</w:t>
      </w:r>
      <w:proofErr w:type="gramEnd"/>
      <w:r w:rsidR="008745A2" w:rsidRPr="004F7433">
        <w:rPr>
          <w:rFonts w:eastAsia="仿宋_GB2312"/>
          <w:kern w:val="0"/>
          <w:sz w:val="32"/>
          <w:szCs w:val="32"/>
          <w:lang w:val="zh-CN"/>
        </w:rPr>
        <w:t>学业奖学金、国家助学金、学业助学金。其中，学业奖学金一次性发放，国家助学金、学业助学金逐月发放。</w:t>
      </w:r>
      <w:r w:rsidR="008745A2" w:rsidRPr="004F7433">
        <w:rPr>
          <w:rFonts w:eastAsia="仿宋_GB2312"/>
          <w:kern w:val="0"/>
          <w:sz w:val="32"/>
          <w:szCs w:val="32"/>
        </w:rPr>
        <w:t>博士和硕士研究生</w:t>
      </w:r>
      <w:r w:rsidR="008745A2" w:rsidRPr="004F7433">
        <w:rPr>
          <w:rFonts w:eastAsia="仿宋_GB2312"/>
          <w:kern w:val="0"/>
          <w:sz w:val="32"/>
          <w:szCs w:val="32"/>
          <w:lang w:val="zh-CN"/>
        </w:rPr>
        <w:t>奖助金的等级及金额详见《中山大学研究生学费与奖助体系试行方案》。</w:t>
      </w:r>
    </w:p>
    <w:p w14:paraId="22078977" w14:textId="77777777" w:rsidR="00F4251A" w:rsidRPr="00260C59" w:rsidRDefault="00F4251A" w:rsidP="005B03BD">
      <w:pPr>
        <w:spacing w:line="540" w:lineRule="atLeast"/>
        <w:ind w:firstLineChars="200" w:firstLine="640"/>
        <w:jc w:val="left"/>
        <w:rPr>
          <w:rFonts w:ascii="仿宋_GB2312" w:eastAsia="仿宋_GB2312" w:hAnsi="仿宋"/>
          <w:color w:val="000000" w:themeColor="text1"/>
          <w:sz w:val="32"/>
          <w:szCs w:val="32"/>
        </w:rPr>
      </w:pPr>
      <w:r w:rsidRPr="004541C1">
        <w:rPr>
          <w:rFonts w:ascii="仿宋_GB2312" w:eastAsia="仿宋_GB2312" w:hAnsi="仿宋" w:hint="eastAsia"/>
          <w:b/>
          <w:color w:val="000000" w:themeColor="text1"/>
          <w:sz w:val="32"/>
          <w:szCs w:val="32"/>
        </w:rPr>
        <w:t>第三条</w:t>
      </w:r>
      <w:r w:rsidR="004541C1">
        <w:rPr>
          <w:rFonts w:ascii="仿宋_GB2312" w:eastAsia="仿宋_GB2312" w:hAnsi="仿宋" w:hint="eastAsia"/>
          <w:color w:val="000000" w:themeColor="text1"/>
          <w:sz w:val="32"/>
          <w:szCs w:val="32"/>
        </w:rPr>
        <w:t xml:space="preserve">  </w:t>
      </w:r>
      <w:r w:rsidR="008745A2" w:rsidRPr="00260C59">
        <w:rPr>
          <w:rFonts w:ascii="仿宋_GB2312" w:eastAsia="仿宋_GB2312" w:hAnsi="仿宋" w:hint="eastAsia"/>
          <w:color w:val="000000" w:themeColor="text1"/>
          <w:sz w:val="32"/>
          <w:szCs w:val="32"/>
        </w:rPr>
        <w:t>本办法适用对象为符合</w:t>
      </w:r>
      <w:r w:rsidR="008745A2">
        <w:rPr>
          <w:rFonts w:ascii="仿宋_GB2312" w:eastAsia="仿宋_GB2312" w:hAnsi="仿宋" w:hint="eastAsia"/>
          <w:color w:val="000000" w:themeColor="text1"/>
          <w:sz w:val="32"/>
          <w:szCs w:val="32"/>
        </w:rPr>
        <w:t>中山大学研究生奖助金申请</w:t>
      </w:r>
      <w:r w:rsidR="008745A2" w:rsidRPr="00260C59">
        <w:rPr>
          <w:rFonts w:ascii="仿宋_GB2312" w:eastAsia="仿宋_GB2312" w:hAnsi="仿宋" w:hint="eastAsia"/>
          <w:color w:val="000000" w:themeColor="text1"/>
          <w:sz w:val="32"/>
          <w:szCs w:val="32"/>
        </w:rPr>
        <w:t>条件</w:t>
      </w:r>
      <w:r w:rsidR="00B6771E">
        <w:rPr>
          <w:rFonts w:ascii="仿宋_GB2312" w:eastAsia="仿宋_GB2312" w:hAnsi="仿宋" w:hint="eastAsia"/>
          <w:color w:val="000000" w:themeColor="text1"/>
          <w:sz w:val="32"/>
          <w:szCs w:val="32"/>
        </w:rPr>
        <w:t>，且学习满一年的</w:t>
      </w:r>
      <w:r w:rsidR="008745A2" w:rsidRPr="00260C59">
        <w:rPr>
          <w:rFonts w:ascii="仿宋_GB2312" w:eastAsia="仿宋_GB2312" w:hAnsi="仿宋" w:hint="eastAsia"/>
          <w:color w:val="000000" w:themeColor="text1"/>
          <w:sz w:val="32"/>
          <w:szCs w:val="32"/>
        </w:rPr>
        <w:t>学院非在职全日制</w:t>
      </w:r>
      <w:r w:rsidR="00B6771E">
        <w:rPr>
          <w:rFonts w:ascii="仿宋_GB2312" w:eastAsia="仿宋_GB2312" w:hAnsi="仿宋" w:hint="eastAsia"/>
          <w:color w:val="000000" w:themeColor="text1"/>
          <w:sz w:val="32"/>
          <w:szCs w:val="32"/>
        </w:rPr>
        <w:t>在册</w:t>
      </w:r>
      <w:r w:rsidR="008745A2" w:rsidRPr="00260C59">
        <w:rPr>
          <w:rFonts w:ascii="仿宋_GB2312" w:eastAsia="仿宋_GB2312" w:hAnsi="仿宋" w:hint="eastAsia"/>
          <w:color w:val="000000" w:themeColor="text1"/>
          <w:sz w:val="32"/>
          <w:szCs w:val="32"/>
        </w:rPr>
        <w:t>研究生</w:t>
      </w:r>
      <w:r w:rsidR="0013528E" w:rsidRPr="0013528E">
        <w:rPr>
          <w:rFonts w:ascii="仿宋_GB2312" w:eastAsia="仿宋_GB2312" w:hAnsi="仿宋"/>
          <w:color w:val="000000" w:themeColor="text1"/>
          <w:sz w:val="32"/>
          <w:szCs w:val="32"/>
        </w:rPr>
        <w:t>以及专项</w:t>
      </w:r>
      <w:proofErr w:type="gramStart"/>
      <w:r w:rsidR="0013528E" w:rsidRPr="0013528E">
        <w:rPr>
          <w:rFonts w:ascii="仿宋_GB2312" w:eastAsia="仿宋_GB2312" w:hAnsi="仿宋"/>
          <w:color w:val="000000" w:themeColor="text1"/>
          <w:sz w:val="32"/>
          <w:szCs w:val="32"/>
        </w:rPr>
        <w:t>计划非</w:t>
      </w:r>
      <w:proofErr w:type="gramEnd"/>
      <w:r w:rsidR="0013528E" w:rsidRPr="0013528E">
        <w:rPr>
          <w:rFonts w:ascii="仿宋_GB2312" w:eastAsia="仿宋_GB2312" w:hAnsi="仿宋"/>
          <w:color w:val="000000" w:themeColor="text1"/>
          <w:sz w:val="32"/>
          <w:szCs w:val="32"/>
        </w:rPr>
        <w:t>在职的学生</w:t>
      </w:r>
      <w:r w:rsidR="00B6771E">
        <w:rPr>
          <w:rFonts w:ascii="仿宋_GB2312" w:eastAsia="仿宋_GB2312" w:hAnsi="仿宋" w:hint="eastAsia"/>
          <w:color w:val="000000" w:themeColor="text1"/>
          <w:sz w:val="32"/>
          <w:szCs w:val="32"/>
        </w:rPr>
        <w:t>，</w:t>
      </w:r>
      <w:r w:rsidR="008745A2" w:rsidRPr="00260C59">
        <w:rPr>
          <w:rFonts w:ascii="仿宋_GB2312" w:eastAsia="仿宋_GB2312" w:hAnsi="仿宋" w:hint="eastAsia"/>
          <w:color w:val="000000" w:themeColor="text1"/>
          <w:sz w:val="32"/>
          <w:szCs w:val="32"/>
        </w:rPr>
        <w:t>不含留学生、港澳台生、定向培养（委托培养）生。</w:t>
      </w:r>
    </w:p>
    <w:p w14:paraId="16314D8F" w14:textId="77777777" w:rsidR="00D75984" w:rsidRPr="00356116" w:rsidRDefault="00AA1D63" w:rsidP="00445518">
      <w:pPr>
        <w:pStyle w:val="a"/>
        <w:numPr>
          <w:ilvl w:val="0"/>
          <w:numId w:val="0"/>
        </w:numPr>
        <w:spacing w:line="540" w:lineRule="atLeast"/>
        <w:ind w:left="420"/>
      </w:pPr>
      <w:r w:rsidRPr="00356116">
        <w:rPr>
          <w:rFonts w:hint="eastAsia"/>
        </w:rPr>
        <w:lastRenderedPageBreak/>
        <w:t>第二</w:t>
      </w:r>
      <w:r w:rsidR="00D75984" w:rsidRPr="00356116">
        <w:rPr>
          <w:rFonts w:hint="eastAsia"/>
        </w:rPr>
        <w:t>章</w:t>
      </w:r>
      <w:r w:rsidR="00D75984" w:rsidRPr="00356116">
        <w:t xml:space="preserve">  </w:t>
      </w:r>
      <w:r w:rsidRPr="00356116">
        <w:rPr>
          <w:rFonts w:hint="eastAsia"/>
        </w:rPr>
        <w:t>奖励名额</w:t>
      </w:r>
      <w:r w:rsidR="00AF378B" w:rsidRPr="00356116">
        <w:rPr>
          <w:rFonts w:hint="eastAsia"/>
        </w:rPr>
        <w:t>、</w:t>
      </w:r>
      <w:r w:rsidR="00D75984" w:rsidRPr="00356116">
        <w:rPr>
          <w:rFonts w:hint="eastAsia"/>
        </w:rPr>
        <w:t>申请条件</w:t>
      </w:r>
    </w:p>
    <w:p w14:paraId="7C792AAE" w14:textId="77777777" w:rsidR="00AA1D63" w:rsidRPr="00FA0419" w:rsidRDefault="0038552F" w:rsidP="00741118">
      <w:pPr>
        <w:spacing w:line="540" w:lineRule="atLeast"/>
        <w:ind w:firstLineChars="200" w:firstLine="640"/>
        <w:jc w:val="left"/>
        <w:rPr>
          <w:rFonts w:ascii="仿宋_GB2312" w:eastAsia="仿宋_GB2312" w:hAnsi="仿宋"/>
          <w:color w:val="000000" w:themeColor="text1"/>
          <w:sz w:val="32"/>
          <w:szCs w:val="32"/>
        </w:rPr>
      </w:pPr>
      <w:r w:rsidRPr="004541C1">
        <w:rPr>
          <w:rFonts w:ascii="仿宋_GB2312" w:eastAsia="仿宋_GB2312" w:hAnsi="仿宋" w:hint="eastAsia"/>
          <w:b/>
          <w:color w:val="000000" w:themeColor="text1"/>
          <w:sz w:val="32"/>
          <w:szCs w:val="32"/>
        </w:rPr>
        <w:t>第</w:t>
      </w:r>
      <w:r w:rsidR="00741118">
        <w:rPr>
          <w:rFonts w:ascii="仿宋_GB2312" w:eastAsia="仿宋_GB2312" w:hAnsi="仿宋" w:hint="eastAsia"/>
          <w:b/>
          <w:color w:val="000000" w:themeColor="text1"/>
          <w:sz w:val="32"/>
          <w:szCs w:val="32"/>
        </w:rPr>
        <w:t>四</w:t>
      </w:r>
      <w:r w:rsidR="00AA1D63" w:rsidRPr="004541C1">
        <w:rPr>
          <w:rFonts w:ascii="仿宋_GB2312" w:eastAsia="仿宋_GB2312" w:hAnsi="仿宋" w:hint="eastAsia"/>
          <w:b/>
          <w:color w:val="000000" w:themeColor="text1"/>
          <w:sz w:val="32"/>
          <w:szCs w:val="32"/>
        </w:rPr>
        <w:t>条</w:t>
      </w:r>
      <w:r w:rsidR="003F07AC">
        <w:rPr>
          <w:rFonts w:ascii="仿宋_GB2312" w:eastAsia="仿宋_GB2312" w:hAnsi="仿宋" w:hint="eastAsia"/>
          <w:b/>
          <w:color w:val="000000" w:themeColor="text1"/>
          <w:sz w:val="32"/>
          <w:szCs w:val="32"/>
        </w:rPr>
        <w:t xml:space="preserve">  </w:t>
      </w:r>
      <w:r w:rsidR="00AA1D63" w:rsidRPr="00FA0419">
        <w:rPr>
          <w:rFonts w:ascii="仿宋_GB2312" w:eastAsia="仿宋_GB2312" w:hAnsi="仿宋" w:hint="eastAsia"/>
          <w:color w:val="000000" w:themeColor="text1"/>
          <w:sz w:val="32"/>
          <w:szCs w:val="32"/>
        </w:rPr>
        <w:t>每学年研究生奖助金的各等级名额分配及奖助金额以当年学校通知为准。</w:t>
      </w:r>
    </w:p>
    <w:p w14:paraId="4F675D35" w14:textId="77777777" w:rsidR="00D75984" w:rsidRPr="00FA0419" w:rsidRDefault="00D75984" w:rsidP="003F07AC">
      <w:pPr>
        <w:spacing w:line="540" w:lineRule="atLeast"/>
        <w:ind w:firstLineChars="200" w:firstLine="640"/>
        <w:jc w:val="left"/>
        <w:rPr>
          <w:rFonts w:ascii="仿宋_GB2312" w:eastAsia="仿宋_GB2312" w:hAnsi="仿宋"/>
          <w:color w:val="000000" w:themeColor="text1"/>
          <w:sz w:val="32"/>
          <w:szCs w:val="32"/>
        </w:rPr>
      </w:pPr>
      <w:r w:rsidRPr="004541C1">
        <w:rPr>
          <w:rFonts w:ascii="仿宋_GB2312" w:eastAsia="仿宋_GB2312" w:hAnsi="仿宋" w:hint="eastAsia"/>
          <w:b/>
          <w:color w:val="000000" w:themeColor="text1"/>
          <w:sz w:val="32"/>
          <w:szCs w:val="32"/>
        </w:rPr>
        <w:t>第</w:t>
      </w:r>
      <w:r w:rsidR="00045E8C">
        <w:rPr>
          <w:rFonts w:ascii="仿宋_GB2312" w:eastAsia="仿宋_GB2312" w:hAnsi="仿宋" w:hint="eastAsia"/>
          <w:b/>
          <w:color w:val="000000" w:themeColor="text1"/>
          <w:sz w:val="32"/>
          <w:szCs w:val="32"/>
        </w:rPr>
        <w:t>五</w:t>
      </w:r>
      <w:r w:rsidRPr="004541C1">
        <w:rPr>
          <w:rFonts w:ascii="仿宋_GB2312" w:eastAsia="仿宋_GB2312" w:hAnsi="仿宋" w:hint="eastAsia"/>
          <w:b/>
          <w:color w:val="000000" w:themeColor="text1"/>
          <w:sz w:val="32"/>
          <w:szCs w:val="32"/>
        </w:rPr>
        <w:t>条</w:t>
      </w:r>
      <w:r w:rsidRPr="00FA0419">
        <w:rPr>
          <w:rFonts w:ascii="仿宋_GB2312" w:eastAsia="仿宋_GB2312" w:hAnsi="仿宋"/>
          <w:color w:val="000000" w:themeColor="text1"/>
          <w:sz w:val="32"/>
          <w:szCs w:val="32"/>
        </w:rPr>
        <w:t xml:space="preserve">  </w:t>
      </w:r>
      <w:r w:rsidRPr="00FA0419">
        <w:rPr>
          <w:rFonts w:ascii="仿宋_GB2312" w:eastAsia="仿宋_GB2312" w:hAnsi="仿宋" w:hint="eastAsia"/>
          <w:color w:val="000000" w:themeColor="text1"/>
          <w:sz w:val="32"/>
          <w:szCs w:val="32"/>
        </w:rPr>
        <w:t>研究生奖助金的基本申请条件为：</w:t>
      </w:r>
    </w:p>
    <w:p w14:paraId="4B6F87CE" w14:textId="77777777" w:rsidR="00D75984" w:rsidRPr="00FA0419" w:rsidRDefault="00D75984" w:rsidP="003F07AC">
      <w:pPr>
        <w:spacing w:line="540" w:lineRule="atLeast"/>
        <w:ind w:firstLineChars="200" w:firstLine="640"/>
        <w:jc w:val="left"/>
        <w:rPr>
          <w:rFonts w:ascii="仿宋_GB2312" w:eastAsia="仿宋_GB2312" w:hAnsi="仿宋"/>
          <w:color w:val="000000" w:themeColor="text1"/>
          <w:sz w:val="32"/>
          <w:szCs w:val="32"/>
        </w:rPr>
      </w:pPr>
      <w:r w:rsidRPr="00FA0419">
        <w:rPr>
          <w:rFonts w:ascii="仿宋_GB2312" w:eastAsia="仿宋_GB2312" w:hAnsi="仿宋" w:hint="eastAsia"/>
          <w:color w:val="000000" w:themeColor="text1"/>
          <w:sz w:val="32"/>
          <w:szCs w:val="32"/>
        </w:rPr>
        <w:t>（一）热爱社会主义祖国，拥护中国共产党领导；</w:t>
      </w:r>
    </w:p>
    <w:p w14:paraId="10B9C39A" w14:textId="77777777" w:rsidR="00D75984" w:rsidRPr="00FA0419" w:rsidRDefault="00D75984" w:rsidP="003F07AC">
      <w:pPr>
        <w:spacing w:line="540" w:lineRule="atLeast"/>
        <w:ind w:firstLineChars="200" w:firstLine="640"/>
        <w:jc w:val="left"/>
        <w:rPr>
          <w:rFonts w:ascii="仿宋_GB2312" w:eastAsia="仿宋_GB2312" w:hAnsi="仿宋"/>
          <w:color w:val="000000" w:themeColor="text1"/>
          <w:sz w:val="32"/>
          <w:szCs w:val="32"/>
        </w:rPr>
      </w:pPr>
      <w:r w:rsidRPr="00FA0419">
        <w:rPr>
          <w:rFonts w:ascii="仿宋_GB2312" w:eastAsia="仿宋_GB2312" w:hAnsi="仿宋" w:hint="eastAsia"/>
          <w:color w:val="000000" w:themeColor="text1"/>
          <w:sz w:val="32"/>
          <w:szCs w:val="32"/>
        </w:rPr>
        <w:t>（二）遵守宪法和法律，遵守学校规章制度；</w:t>
      </w:r>
    </w:p>
    <w:p w14:paraId="4191B5A6" w14:textId="77777777" w:rsidR="00741118" w:rsidRPr="003F07AC" w:rsidRDefault="00741118" w:rsidP="003F07AC">
      <w:pPr>
        <w:spacing w:line="540" w:lineRule="atLeast"/>
        <w:ind w:firstLineChars="200" w:firstLine="640"/>
        <w:jc w:val="left"/>
        <w:rPr>
          <w:rFonts w:ascii="仿宋_GB2312" w:eastAsia="仿宋_GB2312" w:hAnsi="仿宋"/>
          <w:color w:val="000000" w:themeColor="text1"/>
          <w:sz w:val="32"/>
          <w:szCs w:val="32"/>
        </w:rPr>
      </w:pPr>
      <w:r w:rsidRPr="003F07AC">
        <w:rPr>
          <w:rFonts w:ascii="仿宋_GB2312" w:eastAsia="仿宋_GB2312" w:hAnsi="仿宋"/>
          <w:color w:val="000000" w:themeColor="text1"/>
          <w:sz w:val="32"/>
          <w:szCs w:val="32"/>
        </w:rPr>
        <w:t>（三）诚实守信，品学兼优；</w:t>
      </w:r>
    </w:p>
    <w:p w14:paraId="0DF27ED2" w14:textId="77777777" w:rsidR="00D75984" w:rsidRPr="00FA0419" w:rsidRDefault="00D75984" w:rsidP="003F07AC">
      <w:pPr>
        <w:spacing w:line="540" w:lineRule="atLeast"/>
        <w:ind w:firstLineChars="200" w:firstLine="640"/>
        <w:jc w:val="left"/>
        <w:rPr>
          <w:rFonts w:ascii="仿宋_GB2312" w:eastAsia="仿宋_GB2312" w:hAnsi="仿宋"/>
          <w:color w:val="000000" w:themeColor="text1"/>
          <w:sz w:val="32"/>
          <w:szCs w:val="32"/>
        </w:rPr>
      </w:pPr>
      <w:r w:rsidRPr="00FA0419">
        <w:rPr>
          <w:rFonts w:ascii="仿宋_GB2312" w:eastAsia="仿宋_GB2312" w:hAnsi="仿宋" w:hint="eastAsia"/>
          <w:color w:val="000000" w:themeColor="text1"/>
          <w:sz w:val="32"/>
          <w:szCs w:val="32"/>
        </w:rPr>
        <w:t>（四）积极参与科学研究和社会实践；</w:t>
      </w:r>
    </w:p>
    <w:p w14:paraId="2AF7E5C7" w14:textId="77777777" w:rsidR="00D75984" w:rsidRPr="00FA0419" w:rsidRDefault="00D75984" w:rsidP="003F07AC">
      <w:pPr>
        <w:spacing w:line="540" w:lineRule="atLeast"/>
        <w:ind w:firstLineChars="200" w:firstLine="640"/>
        <w:jc w:val="left"/>
        <w:rPr>
          <w:rFonts w:ascii="仿宋_GB2312" w:eastAsia="仿宋_GB2312" w:hAnsi="仿宋"/>
          <w:color w:val="000000" w:themeColor="text1"/>
          <w:sz w:val="32"/>
          <w:szCs w:val="32"/>
        </w:rPr>
      </w:pPr>
      <w:r w:rsidRPr="00FA0419">
        <w:rPr>
          <w:rFonts w:ascii="仿宋_GB2312" w:eastAsia="仿宋_GB2312" w:hAnsi="仿宋" w:hint="eastAsia"/>
          <w:color w:val="000000" w:themeColor="text1"/>
          <w:sz w:val="32"/>
          <w:szCs w:val="32"/>
        </w:rPr>
        <w:t>（五）</w:t>
      </w:r>
      <w:r w:rsidR="003F07AC">
        <w:rPr>
          <w:rFonts w:ascii="仿宋_GB2312" w:eastAsia="仿宋_GB2312" w:hAnsi="仿宋" w:hint="eastAsia"/>
          <w:color w:val="000000" w:themeColor="text1"/>
          <w:sz w:val="32"/>
          <w:szCs w:val="32"/>
        </w:rPr>
        <w:t>上</w:t>
      </w:r>
      <w:r w:rsidRPr="00FA0419">
        <w:rPr>
          <w:rFonts w:ascii="仿宋_GB2312" w:eastAsia="仿宋_GB2312" w:hAnsi="仿宋" w:hint="eastAsia"/>
          <w:color w:val="000000" w:themeColor="text1"/>
          <w:sz w:val="32"/>
          <w:szCs w:val="32"/>
        </w:rPr>
        <w:t>一学年度已达到学校培养计划所规定的学习要求，并考核合格；</w:t>
      </w:r>
    </w:p>
    <w:p w14:paraId="0336D292" w14:textId="77777777" w:rsidR="00AA1D63" w:rsidRPr="00FA0419" w:rsidRDefault="001061E7" w:rsidP="001061E7">
      <w:pPr>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w:t>
      </w:r>
      <w:r w:rsidR="00357884">
        <w:rPr>
          <w:rFonts w:ascii="仿宋_GB2312" w:eastAsia="仿宋_GB2312" w:hAnsi="仿宋" w:hint="eastAsia"/>
          <w:color w:val="000000" w:themeColor="text1"/>
          <w:sz w:val="32"/>
          <w:szCs w:val="32"/>
        </w:rPr>
        <w:t>六</w:t>
      </w:r>
      <w:r>
        <w:rPr>
          <w:rFonts w:ascii="仿宋_GB2312" w:eastAsia="仿宋_GB2312" w:hAnsi="仿宋" w:hint="eastAsia"/>
          <w:color w:val="000000" w:themeColor="text1"/>
          <w:sz w:val="32"/>
          <w:szCs w:val="32"/>
        </w:rPr>
        <w:t>）</w:t>
      </w:r>
      <w:r w:rsidR="00D75984" w:rsidRPr="00FA0419">
        <w:rPr>
          <w:rFonts w:ascii="仿宋_GB2312" w:eastAsia="仿宋_GB2312" w:hAnsi="仿宋" w:hint="eastAsia"/>
          <w:color w:val="000000" w:themeColor="text1"/>
          <w:sz w:val="32"/>
          <w:szCs w:val="32"/>
        </w:rPr>
        <w:t>有下列情形之一者，不具备当年学业奖学金、学业助学金参评资格：</w:t>
      </w:r>
    </w:p>
    <w:p w14:paraId="6938E542" w14:textId="77777777" w:rsidR="00D75984" w:rsidRPr="00FA0419" w:rsidRDefault="001061E7" w:rsidP="001061E7">
      <w:pPr>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1、</w:t>
      </w:r>
      <w:r w:rsidR="00D75984" w:rsidRPr="00FA0419">
        <w:rPr>
          <w:rFonts w:ascii="仿宋_GB2312" w:eastAsia="仿宋_GB2312" w:hAnsi="仿宋" w:hint="eastAsia"/>
          <w:color w:val="000000" w:themeColor="text1"/>
          <w:sz w:val="32"/>
          <w:szCs w:val="32"/>
        </w:rPr>
        <w:t>在申请资料中弄虚作假者；</w:t>
      </w:r>
    </w:p>
    <w:p w14:paraId="46BFF3FD" w14:textId="77777777" w:rsidR="00D75984" w:rsidRPr="00FA0419" w:rsidRDefault="001061E7" w:rsidP="003F07AC">
      <w:pPr>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w:t>
      </w:r>
      <w:r w:rsidR="00D75984" w:rsidRPr="00FA0419">
        <w:rPr>
          <w:rFonts w:ascii="仿宋_GB2312" w:eastAsia="仿宋_GB2312" w:hAnsi="仿宋" w:hint="eastAsia"/>
          <w:color w:val="000000" w:themeColor="text1"/>
          <w:sz w:val="32"/>
          <w:szCs w:val="32"/>
        </w:rPr>
        <w:t>参评年度因违反校纪校规受纪律处分者；</w:t>
      </w:r>
    </w:p>
    <w:p w14:paraId="4D0007AD" w14:textId="77777777" w:rsidR="00D75984" w:rsidRPr="00FA0419" w:rsidRDefault="001061E7" w:rsidP="003F07AC">
      <w:pPr>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3、</w:t>
      </w:r>
      <w:r w:rsidR="00D75984" w:rsidRPr="00FA0419">
        <w:rPr>
          <w:rFonts w:ascii="仿宋_GB2312" w:eastAsia="仿宋_GB2312" w:hAnsi="仿宋" w:hint="eastAsia"/>
          <w:color w:val="000000" w:themeColor="text1"/>
          <w:sz w:val="32"/>
          <w:szCs w:val="32"/>
        </w:rPr>
        <w:t>参评年度有抄袭剽窃、弄虚作假等学术不端行为经查证属实者；</w:t>
      </w:r>
    </w:p>
    <w:p w14:paraId="15335EBA" w14:textId="77777777" w:rsidR="00AA1D63" w:rsidRPr="00FA0419" w:rsidRDefault="001061E7" w:rsidP="003F07AC">
      <w:pPr>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4、</w:t>
      </w:r>
      <w:r w:rsidR="00D75984" w:rsidRPr="00FA0419">
        <w:rPr>
          <w:rFonts w:ascii="仿宋_GB2312" w:eastAsia="仿宋_GB2312" w:hAnsi="仿宋" w:hint="eastAsia"/>
          <w:color w:val="000000" w:themeColor="text1"/>
          <w:sz w:val="32"/>
          <w:szCs w:val="32"/>
        </w:rPr>
        <w:t>在科研或临床工作中，违反工作程序，导致严重后果者；</w:t>
      </w:r>
    </w:p>
    <w:p w14:paraId="6EC5C81B" w14:textId="77777777" w:rsidR="00AA1D63" w:rsidRPr="00FA0419" w:rsidRDefault="00357884" w:rsidP="003F07AC">
      <w:pPr>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5</w:t>
      </w:r>
      <w:r w:rsidR="001061E7">
        <w:rPr>
          <w:rFonts w:ascii="仿宋_GB2312" w:eastAsia="仿宋_GB2312" w:hAnsi="仿宋" w:hint="eastAsia"/>
          <w:color w:val="000000" w:themeColor="text1"/>
          <w:sz w:val="32"/>
          <w:szCs w:val="32"/>
        </w:rPr>
        <w:t>、</w:t>
      </w:r>
      <w:r w:rsidR="00D75984" w:rsidRPr="00FA0419">
        <w:rPr>
          <w:rFonts w:ascii="仿宋_GB2312" w:eastAsia="仿宋_GB2312" w:hAnsi="仿宋" w:hint="eastAsia"/>
          <w:color w:val="000000" w:themeColor="text1"/>
          <w:sz w:val="32"/>
          <w:szCs w:val="32"/>
        </w:rPr>
        <w:t>考核年度有必修课程考试不合格或专业选修课不及格者；</w:t>
      </w:r>
    </w:p>
    <w:p w14:paraId="349A990A" w14:textId="77777777" w:rsidR="00D75984" w:rsidRPr="00FA0419" w:rsidRDefault="00357884" w:rsidP="003F07AC">
      <w:pPr>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6</w:t>
      </w:r>
      <w:r w:rsidR="001061E7">
        <w:rPr>
          <w:rFonts w:ascii="仿宋_GB2312" w:eastAsia="仿宋_GB2312" w:hAnsi="仿宋" w:hint="eastAsia"/>
          <w:color w:val="000000" w:themeColor="text1"/>
          <w:sz w:val="32"/>
          <w:szCs w:val="32"/>
        </w:rPr>
        <w:t>、</w:t>
      </w:r>
      <w:r w:rsidR="00D75984" w:rsidRPr="00FA0419">
        <w:rPr>
          <w:rFonts w:ascii="仿宋_GB2312" w:eastAsia="仿宋_GB2312" w:hAnsi="仿宋" w:hint="eastAsia"/>
          <w:color w:val="000000" w:themeColor="text1"/>
          <w:sz w:val="32"/>
          <w:szCs w:val="32"/>
        </w:rPr>
        <w:t>导师及</w:t>
      </w:r>
      <w:r w:rsidR="006230CB" w:rsidRPr="00FA0419">
        <w:rPr>
          <w:rFonts w:ascii="仿宋_GB2312" w:eastAsia="仿宋_GB2312" w:hAnsi="仿宋" w:hint="eastAsia"/>
          <w:color w:val="000000" w:themeColor="text1"/>
          <w:sz w:val="32"/>
          <w:szCs w:val="32"/>
        </w:rPr>
        <w:t>学院</w:t>
      </w:r>
      <w:r w:rsidR="00AA1D63" w:rsidRPr="00FA0419">
        <w:rPr>
          <w:rFonts w:ascii="仿宋_GB2312" w:eastAsia="仿宋_GB2312" w:hAnsi="仿宋" w:hint="eastAsia"/>
          <w:color w:val="000000" w:themeColor="text1"/>
          <w:sz w:val="32"/>
          <w:szCs w:val="32"/>
        </w:rPr>
        <w:t>研究生</w:t>
      </w:r>
      <w:r w:rsidR="006230CB" w:rsidRPr="00FA0419">
        <w:rPr>
          <w:rFonts w:ascii="仿宋_GB2312" w:eastAsia="仿宋_GB2312" w:hAnsi="仿宋" w:hint="eastAsia"/>
          <w:color w:val="000000" w:themeColor="text1"/>
          <w:sz w:val="32"/>
          <w:szCs w:val="32"/>
        </w:rPr>
        <w:t>奖助金评审委员会</w:t>
      </w:r>
      <w:r w:rsidR="00D75984" w:rsidRPr="00FA0419">
        <w:rPr>
          <w:rFonts w:ascii="仿宋_GB2312" w:eastAsia="仿宋_GB2312" w:hAnsi="仿宋" w:hint="eastAsia"/>
          <w:color w:val="000000" w:themeColor="text1"/>
          <w:sz w:val="32"/>
          <w:szCs w:val="32"/>
        </w:rPr>
        <w:t>根据相关规定认定的不予资助的其他情形。</w:t>
      </w:r>
    </w:p>
    <w:p w14:paraId="29EDD765" w14:textId="77777777" w:rsidR="00AA1D63" w:rsidRPr="001D6486" w:rsidRDefault="00AA1D63" w:rsidP="00445518">
      <w:pPr>
        <w:pStyle w:val="a"/>
        <w:numPr>
          <w:ilvl w:val="0"/>
          <w:numId w:val="0"/>
        </w:numPr>
        <w:spacing w:line="540" w:lineRule="atLeast"/>
        <w:ind w:left="420"/>
      </w:pPr>
      <w:r w:rsidRPr="001D6486">
        <w:rPr>
          <w:rFonts w:hint="eastAsia"/>
        </w:rPr>
        <w:lastRenderedPageBreak/>
        <w:t xml:space="preserve">第三章 </w:t>
      </w:r>
      <w:r w:rsidR="00E00030" w:rsidRPr="001D6486">
        <w:rPr>
          <w:rFonts w:hint="eastAsia"/>
        </w:rPr>
        <w:t>评审</w:t>
      </w:r>
      <w:r w:rsidRPr="001D6486">
        <w:rPr>
          <w:rFonts w:hint="eastAsia"/>
        </w:rPr>
        <w:t>组织</w:t>
      </w:r>
      <w:r w:rsidR="00E00030" w:rsidRPr="001D6486">
        <w:rPr>
          <w:rFonts w:hint="eastAsia"/>
        </w:rPr>
        <w:t>与程序</w:t>
      </w:r>
    </w:p>
    <w:p w14:paraId="246D1177" w14:textId="77777777" w:rsidR="00C3710F" w:rsidRPr="00A23F49" w:rsidRDefault="0038552F" w:rsidP="001061E7">
      <w:pPr>
        <w:autoSpaceDE w:val="0"/>
        <w:autoSpaceDN w:val="0"/>
        <w:adjustRightInd w:val="0"/>
        <w:snapToGrid w:val="0"/>
        <w:spacing w:line="540" w:lineRule="atLeast"/>
        <w:ind w:firstLineChars="200" w:firstLine="640"/>
        <w:jc w:val="left"/>
        <w:rPr>
          <w:rFonts w:ascii="仿宋_GB2312" w:eastAsia="仿宋_GB2312" w:hAnsi="仿宋"/>
          <w:color w:val="000000" w:themeColor="text1"/>
          <w:sz w:val="32"/>
          <w:szCs w:val="32"/>
        </w:rPr>
      </w:pPr>
      <w:r w:rsidRPr="004541C1">
        <w:rPr>
          <w:rFonts w:ascii="仿宋_GB2312" w:eastAsia="仿宋_GB2312" w:hAnsi="仿宋" w:hint="eastAsia"/>
          <w:b/>
          <w:color w:val="000000" w:themeColor="text1"/>
          <w:sz w:val="32"/>
          <w:szCs w:val="32"/>
        </w:rPr>
        <w:t>第</w:t>
      </w:r>
      <w:r w:rsidR="00045E8C">
        <w:rPr>
          <w:rFonts w:ascii="仿宋_GB2312" w:eastAsia="仿宋_GB2312" w:hAnsi="仿宋" w:hint="eastAsia"/>
          <w:b/>
          <w:color w:val="000000" w:themeColor="text1"/>
          <w:sz w:val="32"/>
          <w:szCs w:val="32"/>
        </w:rPr>
        <w:t>六</w:t>
      </w:r>
      <w:r w:rsidR="00AA1D63" w:rsidRPr="004541C1">
        <w:rPr>
          <w:rFonts w:ascii="仿宋_GB2312" w:eastAsia="仿宋_GB2312" w:hAnsi="仿宋" w:hint="eastAsia"/>
          <w:b/>
          <w:color w:val="000000" w:themeColor="text1"/>
          <w:sz w:val="32"/>
          <w:szCs w:val="32"/>
        </w:rPr>
        <w:t>条</w:t>
      </w:r>
      <w:r w:rsidR="00F159D3">
        <w:rPr>
          <w:rFonts w:ascii="仿宋_GB2312" w:eastAsia="仿宋_GB2312" w:hAnsi="仿宋" w:hint="eastAsia"/>
          <w:b/>
          <w:color w:val="000000" w:themeColor="text1"/>
          <w:sz w:val="32"/>
          <w:szCs w:val="32"/>
        </w:rPr>
        <w:t xml:space="preserve">  </w:t>
      </w:r>
      <w:r w:rsidR="00AA1D63" w:rsidRPr="00A23F49">
        <w:rPr>
          <w:rFonts w:ascii="仿宋_GB2312" w:eastAsia="仿宋_GB2312" w:hAnsi="仿宋" w:hint="eastAsia"/>
          <w:color w:val="000000" w:themeColor="text1"/>
          <w:sz w:val="32"/>
          <w:szCs w:val="32"/>
        </w:rPr>
        <w:t>学院设研究生奖助金评审委员会，</w:t>
      </w:r>
      <w:r w:rsidR="0013528E" w:rsidRPr="0013528E">
        <w:rPr>
          <w:rFonts w:eastAsia="仿宋_GB2312"/>
          <w:kern w:val="0"/>
          <w:sz w:val="32"/>
          <w:szCs w:val="32"/>
        </w:rPr>
        <w:t>负责本单位研究生奖助金的评审组织和评审结果审定等工作。</w:t>
      </w:r>
      <w:r w:rsidR="00AA1D63" w:rsidRPr="00A23F49">
        <w:rPr>
          <w:rFonts w:ascii="仿宋_GB2312" w:eastAsia="仿宋_GB2312" w:hAnsi="仿宋"/>
          <w:color w:val="000000" w:themeColor="text1"/>
          <w:sz w:val="32"/>
          <w:szCs w:val="32"/>
        </w:rPr>
        <w:t>评审委员会委员</w:t>
      </w:r>
      <w:r w:rsidR="00AA1D63" w:rsidRPr="00A23F49">
        <w:rPr>
          <w:rFonts w:ascii="仿宋_GB2312" w:eastAsia="仿宋_GB2312" w:hAnsi="仿宋" w:hint="eastAsia"/>
          <w:color w:val="000000" w:themeColor="text1"/>
          <w:sz w:val="32"/>
          <w:szCs w:val="32"/>
        </w:rPr>
        <w:t>由我院</w:t>
      </w:r>
      <w:r w:rsidR="00AA1D63" w:rsidRPr="00A23F49">
        <w:rPr>
          <w:rFonts w:ascii="仿宋_GB2312" w:eastAsia="仿宋_GB2312" w:hAnsi="仿宋"/>
          <w:color w:val="000000" w:themeColor="text1"/>
          <w:sz w:val="32"/>
          <w:szCs w:val="32"/>
        </w:rPr>
        <w:t>研究生教育与学位专门委员会</w:t>
      </w:r>
      <w:r w:rsidR="00AA1D63" w:rsidRPr="00A23F49">
        <w:rPr>
          <w:rFonts w:ascii="仿宋_GB2312" w:eastAsia="仿宋_GB2312" w:hAnsi="仿宋" w:hint="eastAsia"/>
          <w:color w:val="000000" w:themeColor="text1"/>
          <w:sz w:val="32"/>
          <w:szCs w:val="32"/>
        </w:rPr>
        <w:t>成员</w:t>
      </w:r>
      <w:r w:rsidR="0013528E">
        <w:rPr>
          <w:rFonts w:ascii="仿宋_GB2312" w:eastAsia="仿宋_GB2312" w:hAnsi="仿宋" w:hint="eastAsia"/>
          <w:color w:val="000000" w:themeColor="text1"/>
          <w:sz w:val="32"/>
          <w:szCs w:val="32"/>
        </w:rPr>
        <w:t>、</w:t>
      </w:r>
      <w:r w:rsidR="00AA1D63" w:rsidRPr="00A23F49">
        <w:rPr>
          <w:rFonts w:ascii="仿宋_GB2312" w:eastAsia="仿宋_GB2312" w:hAnsi="仿宋"/>
          <w:color w:val="000000" w:themeColor="text1"/>
          <w:sz w:val="32"/>
          <w:szCs w:val="32"/>
        </w:rPr>
        <w:t>分管学生工作的</w:t>
      </w:r>
      <w:r w:rsidR="00AA1D63" w:rsidRPr="00A23F49">
        <w:rPr>
          <w:rFonts w:ascii="仿宋_GB2312" w:eastAsia="仿宋_GB2312" w:hAnsi="仿宋" w:hint="eastAsia"/>
          <w:color w:val="000000" w:themeColor="text1"/>
          <w:sz w:val="32"/>
          <w:szCs w:val="32"/>
        </w:rPr>
        <w:t>党委副书记</w:t>
      </w:r>
      <w:r w:rsidR="00AA1D63" w:rsidRPr="00A23F49">
        <w:rPr>
          <w:rFonts w:ascii="仿宋_GB2312" w:eastAsia="仿宋_GB2312" w:hAnsi="仿宋"/>
          <w:color w:val="000000" w:themeColor="text1"/>
          <w:sz w:val="32"/>
          <w:szCs w:val="32"/>
        </w:rPr>
        <w:t>和</w:t>
      </w:r>
      <w:r w:rsidR="00F159D3">
        <w:rPr>
          <w:rFonts w:ascii="仿宋_GB2312" w:eastAsia="仿宋_GB2312" w:hAnsi="仿宋" w:hint="eastAsia"/>
          <w:color w:val="000000" w:themeColor="text1"/>
          <w:sz w:val="32"/>
          <w:szCs w:val="32"/>
        </w:rPr>
        <w:t>1名</w:t>
      </w:r>
      <w:r w:rsidR="00AA1D63" w:rsidRPr="00A23F49">
        <w:rPr>
          <w:rFonts w:ascii="仿宋_GB2312" w:eastAsia="仿宋_GB2312" w:hAnsi="仿宋"/>
          <w:color w:val="000000" w:themeColor="text1"/>
          <w:sz w:val="32"/>
          <w:szCs w:val="32"/>
        </w:rPr>
        <w:t>学生代表</w:t>
      </w:r>
      <w:r w:rsidR="00AA1D63" w:rsidRPr="00A23F49">
        <w:rPr>
          <w:rFonts w:ascii="仿宋_GB2312" w:eastAsia="仿宋_GB2312" w:hAnsi="仿宋" w:hint="eastAsia"/>
          <w:color w:val="000000" w:themeColor="text1"/>
          <w:sz w:val="32"/>
          <w:szCs w:val="32"/>
        </w:rPr>
        <w:t>组成</w:t>
      </w:r>
      <w:r w:rsidR="00AA1D63" w:rsidRPr="00A23F49">
        <w:rPr>
          <w:rFonts w:ascii="仿宋_GB2312" w:eastAsia="仿宋_GB2312" w:hAnsi="仿宋"/>
          <w:color w:val="000000" w:themeColor="text1"/>
          <w:sz w:val="32"/>
          <w:szCs w:val="32"/>
        </w:rPr>
        <w:t>。</w:t>
      </w:r>
    </w:p>
    <w:p w14:paraId="0743B88F" w14:textId="77777777" w:rsidR="005A7936" w:rsidRPr="00A23F49" w:rsidRDefault="0038552F" w:rsidP="00684555">
      <w:pPr>
        <w:autoSpaceDE w:val="0"/>
        <w:autoSpaceDN w:val="0"/>
        <w:adjustRightInd w:val="0"/>
        <w:snapToGrid w:val="0"/>
        <w:spacing w:line="540" w:lineRule="atLeast"/>
        <w:ind w:firstLineChars="200" w:firstLine="640"/>
        <w:jc w:val="left"/>
        <w:rPr>
          <w:rFonts w:ascii="仿宋_GB2312" w:eastAsia="仿宋_GB2312" w:hAnsi="仿宋"/>
          <w:color w:val="000000" w:themeColor="text1"/>
          <w:sz w:val="32"/>
          <w:szCs w:val="32"/>
        </w:rPr>
      </w:pPr>
      <w:r w:rsidRPr="00EC1501">
        <w:rPr>
          <w:rFonts w:ascii="仿宋_GB2312" w:eastAsia="仿宋_GB2312" w:hAnsi="仿宋" w:hint="eastAsia"/>
          <w:b/>
          <w:color w:val="000000" w:themeColor="text1"/>
          <w:sz w:val="32"/>
          <w:szCs w:val="32"/>
        </w:rPr>
        <w:t>第</w:t>
      </w:r>
      <w:r w:rsidR="00045E8C">
        <w:rPr>
          <w:rFonts w:ascii="仿宋_GB2312" w:eastAsia="仿宋_GB2312" w:hAnsi="仿宋" w:hint="eastAsia"/>
          <w:b/>
          <w:color w:val="000000" w:themeColor="text1"/>
          <w:sz w:val="32"/>
          <w:szCs w:val="32"/>
        </w:rPr>
        <w:t>七</w:t>
      </w:r>
      <w:r w:rsidR="005A7936" w:rsidRPr="00EC1501">
        <w:rPr>
          <w:rFonts w:ascii="仿宋_GB2312" w:eastAsia="仿宋_GB2312" w:hAnsi="仿宋" w:hint="eastAsia"/>
          <w:b/>
          <w:color w:val="000000" w:themeColor="text1"/>
          <w:sz w:val="32"/>
          <w:szCs w:val="32"/>
        </w:rPr>
        <w:t>条</w:t>
      </w:r>
      <w:r w:rsidR="005A7936" w:rsidRPr="00A23F49">
        <w:rPr>
          <w:rFonts w:ascii="仿宋_GB2312" w:eastAsia="仿宋_GB2312" w:hAnsi="仿宋"/>
          <w:color w:val="000000" w:themeColor="text1"/>
          <w:sz w:val="32"/>
          <w:szCs w:val="32"/>
        </w:rPr>
        <w:t xml:space="preserve">  </w:t>
      </w:r>
      <w:r w:rsidR="005A7936" w:rsidRPr="00A23F49">
        <w:rPr>
          <w:rFonts w:ascii="仿宋_GB2312" w:eastAsia="仿宋_GB2312" w:hAnsi="仿宋" w:hint="eastAsia"/>
          <w:color w:val="000000" w:themeColor="text1"/>
          <w:sz w:val="32"/>
          <w:szCs w:val="32"/>
        </w:rPr>
        <w:t>研究生奖助金评审采取一年一评制，具体程序</w:t>
      </w:r>
      <w:r w:rsidR="00684555">
        <w:rPr>
          <w:rFonts w:ascii="仿宋_GB2312" w:eastAsia="仿宋_GB2312" w:hAnsi="仿宋" w:hint="eastAsia"/>
          <w:color w:val="000000" w:themeColor="text1"/>
          <w:sz w:val="32"/>
          <w:szCs w:val="32"/>
        </w:rPr>
        <w:t>如下</w:t>
      </w:r>
      <w:r w:rsidR="005A7936" w:rsidRPr="00A23F49">
        <w:rPr>
          <w:rFonts w:ascii="仿宋_GB2312" w:eastAsia="仿宋_GB2312" w:hAnsi="仿宋" w:hint="eastAsia"/>
          <w:color w:val="000000" w:themeColor="text1"/>
          <w:sz w:val="32"/>
          <w:szCs w:val="32"/>
        </w:rPr>
        <w:t>：</w:t>
      </w:r>
    </w:p>
    <w:p w14:paraId="4C0BED83" w14:textId="77777777" w:rsidR="005A7936" w:rsidRPr="00A23F49" w:rsidRDefault="005A7936" w:rsidP="00684555">
      <w:pPr>
        <w:spacing w:line="540" w:lineRule="atLeast"/>
        <w:ind w:firstLineChars="200" w:firstLine="640"/>
        <w:jc w:val="left"/>
        <w:rPr>
          <w:rFonts w:ascii="仿宋_GB2312" w:eastAsia="仿宋_GB2312" w:hAnsi="仿宋"/>
          <w:color w:val="000000" w:themeColor="text1"/>
          <w:sz w:val="32"/>
          <w:szCs w:val="32"/>
        </w:rPr>
      </w:pPr>
      <w:r w:rsidRPr="00A23F49">
        <w:rPr>
          <w:rFonts w:ascii="仿宋_GB2312" w:eastAsia="仿宋_GB2312" w:hAnsi="仿宋" w:hint="eastAsia"/>
          <w:color w:val="000000" w:themeColor="text1"/>
          <w:sz w:val="32"/>
          <w:szCs w:val="32"/>
        </w:rPr>
        <w:t>（一）学生本人</w:t>
      </w:r>
      <w:r w:rsidR="00DA1318" w:rsidRPr="00A23F49">
        <w:rPr>
          <w:rFonts w:ascii="仿宋_GB2312" w:eastAsia="仿宋_GB2312" w:hAnsi="仿宋" w:hint="eastAsia"/>
          <w:color w:val="000000" w:themeColor="text1"/>
          <w:sz w:val="32"/>
          <w:szCs w:val="32"/>
        </w:rPr>
        <w:t>在规定时间内提出</w:t>
      </w:r>
      <w:r w:rsidR="00426D64">
        <w:rPr>
          <w:rFonts w:ascii="仿宋_GB2312" w:eastAsia="仿宋_GB2312" w:hAnsi="仿宋" w:hint="eastAsia"/>
          <w:color w:val="000000" w:themeColor="text1"/>
          <w:sz w:val="32"/>
          <w:szCs w:val="32"/>
        </w:rPr>
        <w:t>书面</w:t>
      </w:r>
      <w:r w:rsidR="00DA1318" w:rsidRPr="00A23F49">
        <w:rPr>
          <w:rFonts w:ascii="仿宋_GB2312" w:eastAsia="仿宋_GB2312" w:hAnsi="仿宋" w:hint="eastAsia"/>
          <w:color w:val="000000" w:themeColor="text1"/>
          <w:sz w:val="32"/>
          <w:szCs w:val="32"/>
        </w:rPr>
        <w:t>申请，并提供学术成果相关证明材料，逾期不予受理</w:t>
      </w:r>
      <w:r w:rsidRPr="00A23F49">
        <w:rPr>
          <w:rFonts w:ascii="仿宋_GB2312" w:eastAsia="仿宋_GB2312" w:hAnsi="仿宋" w:hint="eastAsia"/>
          <w:color w:val="000000" w:themeColor="text1"/>
          <w:sz w:val="32"/>
          <w:szCs w:val="32"/>
        </w:rPr>
        <w:t>；</w:t>
      </w:r>
    </w:p>
    <w:p w14:paraId="00A390D6" w14:textId="77777777" w:rsidR="005A7936" w:rsidRPr="00A23F49" w:rsidRDefault="005A7936" w:rsidP="00445518">
      <w:pPr>
        <w:pStyle w:val="a9"/>
        <w:numPr>
          <w:ilvl w:val="0"/>
          <w:numId w:val="12"/>
        </w:numPr>
        <w:autoSpaceDE w:val="0"/>
        <w:autoSpaceDN w:val="0"/>
        <w:adjustRightInd w:val="0"/>
        <w:snapToGrid w:val="0"/>
        <w:spacing w:line="540" w:lineRule="atLeast"/>
        <w:ind w:firstLineChars="0"/>
        <w:jc w:val="left"/>
        <w:rPr>
          <w:rFonts w:ascii="仿宋_GB2312" w:eastAsia="仿宋_GB2312" w:hAnsi="仿宋"/>
          <w:color w:val="000000" w:themeColor="text1"/>
          <w:sz w:val="32"/>
          <w:szCs w:val="32"/>
        </w:rPr>
      </w:pPr>
      <w:r w:rsidRPr="00A23F49">
        <w:rPr>
          <w:rFonts w:ascii="仿宋_GB2312" w:eastAsia="仿宋_GB2312" w:hAnsi="仿宋" w:hint="eastAsia"/>
          <w:color w:val="000000" w:themeColor="text1"/>
          <w:sz w:val="32"/>
          <w:szCs w:val="32"/>
        </w:rPr>
        <w:t>导师审核推荐；</w:t>
      </w:r>
    </w:p>
    <w:p w14:paraId="1DF817D8" w14:textId="77777777" w:rsidR="00E26FD2" w:rsidRPr="004B0E78" w:rsidRDefault="00426D64" w:rsidP="004B0E78">
      <w:pPr>
        <w:pStyle w:val="a9"/>
        <w:numPr>
          <w:ilvl w:val="0"/>
          <w:numId w:val="12"/>
        </w:numPr>
        <w:spacing w:line="540" w:lineRule="atLeast"/>
        <w:ind w:left="0" w:firstLineChars="0" w:firstLine="600"/>
        <w:jc w:val="left"/>
        <w:rPr>
          <w:rFonts w:ascii="仿宋_GB2312" w:eastAsia="仿宋_GB2312" w:hAnsi="仿宋"/>
          <w:color w:val="000000" w:themeColor="text1"/>
          <w:sz w:val="32"/>
          <w:szCs w:val="32"/>
        </w:rPr>
      </w:pPr>
      <w:r w:rsidRPr="004B0E78">
        <w:rPr>
          <w:rFonts w:ascii="仿宋_GB2312" w:eastAsia="仿宋_GB2312" w:hAnsi="仿宋" w:hint="eastAsia"/>
          <w:color w:val="000000" w:themeColor="text1"/>
          <w:sz w:val="32"/>
          <w:szCs w:val="32"/>
        </w:rPr>
        <w:t>学院</w:t>
      </w:r>
      <w:r w:rsidR="00201287" w:rsidRPr="004B0E78">
        <w:rPr>
          <w:rFonts w:ascii="仿宋_GB2312" w:eastAsia="仿宋_GB2312" w:hAnsi="仿宋" w:hint="eastAsia"/>
          <w:color w:val="000000" w:themeColor="text1"/>
          <w:sz w:val="32"/>
          <w:szCs w:val="32"/>
        </w:rPr>
        <w:t>审核参评者申请材料</w:t>
      </w:r>
      <w:r w:rsidR="00E26FD2" w:rsidRPr="004B0E78">
        <w:rPr>
          <w:rFonts w:ascii="仿宋_GB2312" w:eastAsia="仿宋_GB2312" w:hAnsi="仿宋" w:hint="eastAsia"/>
          <w:color w:val="000000" w:themeColor="text1"/>
          <w:sz w:val="32"/>
          <w:szCs w:val="32"/>
        </w:rPr>
        <w:t>，</w:t>
      </w:r>
      <w:r w:rsidR="00201287" w:rsidRPr="004B0E78">
        <w:rPr>
          <w:rFonts w:ascii="仿宋_GB2312" w:eastAsia="仿宋_GB2312" w:hAnsi="仿宋" w:hint="eastAsia"/>
          <w:color w:val="000000" w:themeColor="text1"/>
          <w:sz w:val="32"/>
          <w:szCs w:val="32"/>
        </w:rPr>
        <w:t>确定</w:t>
      </w:r>
      <w:r w:rsidR="004B0E78" w:rsidRPr="004B0E78">
        <w:rPr>
          <w:rFonts w:ascii="仿宋_GB2312" w:eastAsia="仿宋_GB2312" w:hAnsi="仿宋" w:hint="eastAsia"/>
          <w:color w:val="000000" w:themeColor="text1"/>
          <w:sz w:val="32"/>
          <w:szCs w:val="32"/>
        </w:rPr>
        <w:t>研究生奖助金答辩</w:t>
      </w:r>
      <w:r w:rsidR="00201287" w:rsidRPr="004B0E78">
        <w:rPr>
          <w:rFonts w:ascii="仿宋_GB2312" w:eastAsia="仿宋_GB2312" w:hAnsi="仿宋" w:hint="eastAsia"/>
          <w:color w:val="000000" w:themeColor="text1"/>
          <w:sz w:val="32"/>
          <w:szCs w:val="32"/>
        </w:rPr>
        <w:t>名单；</w:t>
      </w:r>
      <w:r w:rsidR="00201287" w:rsidRPr="004B0E78">
        <w:rPr>
          <w:rFonts w:ascii="仿宋_GB2312" w:eastAsia="仿宋_GB2312" w:hAnsi="仿宋"/>
          <w:color w:val="000000" w:themeColor="text1"/>
          <w:sz w:val="32"/>
          <w:szCs w:val="32"/>
        </w:rPr>
        <w:t xml:space="preserve"> </w:t>
      </w:r>
    </w:p>
    <w:p w14:paraId="51B7727D" w14:textId="77777777" w:rsidR="004B0E78" w:rsidRDefault="004B0E78" w:rsidP="004B0E78">
      <w:pPr>
        <w:pStyle w:val="a9"/>
        <w:numPr>
          <w:ilvl w:val="0"/>
          <w:numId w:val="12"/>
        </w:numPr>
        <w:spacing w:line="540" w:lineRule="atLeast"/>
        <w:ind w:left="0" w:firstLineChars="0" w:firstLine="60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学院组织研究生奖助金答辩会</w:t>
      </w:r>
      <w:r w:rsidR="000D208F">
        <w:rPr>
          <w:rFonts w:ascii="仿宋_GB2312" w:eastAsia="仿宋_GB2312" w:hAnsi="仿宋" w:hint="eastAsia"/>
          <w:color w:val="000000" w:themeColor="text1"/>
          <w:sz w:val="32"/>
          <w:szCs w:val="32"/>
        </w:rPr>
        <w:t>，</w:t>
      </w:r>
      <w:r w:rsidR="003E0812">
        <w:rPr>
          <w:rFonts w:ascii="仿宋_GB2312" w:eastAsia="仿宋_GB2312" w:hAnsi="仿宋" w:hint="eastAsia"/>
          <w:color w:val="000000" w:themeColor="text1"/>
          <w:sz w:val="32"/>
          <w:szCs w:val="32"/>
        </w:rPr>
        <w:t>由评委</w:t>
      </w:r>
      <w:r w:rsidR="000D208F">
        <w:rPr>
          <w:rFonts w:ascii="仿宋_GB2312" w:eastAsia="仿宋_GB2312" w:hAnsi="仿宋" w:hint="eastAsia"/>
          <w:color w:val="000000" w:themeColor="text1"/>
          <w:sz w:val="32"/>
          <w:szCs w:val="32"/>
        </w:rPr>
        <w:t>根据</w:t>
      </w:r>
      <w:r w:rsidR="000D208F" w:rsidRPr="004B0E78">
        <w:rPr>
          <w:rFonts w:ascii="仿宋_GB2312" w:eastAsia="仿宋_GB2312" w:hAnsi="仿宋" w:hint="eastAsia"/>
          <w:color w:val="000000" w:themeColor="text1"/>
          <w:sz w:val="32"/>
          <w:szCs w:val="32"/>
        </w:rPr>
        <w:t>学生</w:t>
      </w:r>
      <w:r w:rsidR="00AE30CA">
        <w:rPr>
          <w:rFonts w:ascii="仿宋_GB2312" w:eastAsia="仿宋_GB2312" w:hAnsi="仿宋" w:hint="eastAsia"/>
          <w:color w:val="000000" w:themeColor="text1"/>
          <w:sz w:val="32"/>
          <w:szCs w:val="32"/>
        </w:rPr>
        <w:t>科研业绩、</w:t>
      </w:r>
      <w:r w:rsidR="000D208F" w:rsidRPr="004B0E78">
        <w:rPr>
          <w:rFonts w:ascii="仿宋_GB2312" w:eastAsia="仿宋_GB2312" w:hAnsi="仿宋" w:hint="eastAsia"/>
          <w:color w:val="000000" w:themeColor="text1"/>
          <w:sz w:val="32"/>
          <w:szCs w:val="32"/>
        </w:rPr>
        <w:t>答辩情况确定</w:t>
      </w:r>
      <w:r w:rsidR="003E0812">
        <w:rPr>
          <w:rFonts w:ascii="仿宋_GB2312" w:eastAsia="仿宋_GB2312" w:hAnsi="仿宋" w:hint="eastAsia"/>
          <w:color w:val="000000" w:themeColor="text1"/>
          <w:sz w:val="32"/>
          <w:szCs w:val="32"/>
        </w:rPr>
        <w:t>参评</w:t>
      </w:r>
      <w:r w:rsidR="000D208F" w:rsidRPr="004B0E78">
        <w:rPr>
          <w:rFonts w:ascii="仿宋_GB2312" w:eastAsia="仿宋_GB2312" w:hAnsi="仿宋" w:hint="eastAsia"/>
          <w:color w:val="000000" w:themeColor="text1"/>
          <w:sz w:val="32"/>
          <w:szCs w:val="32"/>
        </w:rPr>
        <w:t>学生排名</w:t>
      </w:r>
      <w:r>
        <w:rPr>
          <w:rFonts w:ascii="仿宋_GB2312" w:eastAsia="仿宋_GB2312" w:hAnsi="仿宋" w:hint="eastAsia"/>
          <w:color w:val="000000" w:themeColor="text1"/>
          <w:sz w:val="32"/>
          <w:szCs w:val="32"/>
        </w:rPr>
        <w:t>。答辩会评委由学院各学科方向教师代表（5人）组成。</w:t>
      </w:r>
    </w:p>
    <w:p w14:paraId="05B01385" w14:textId="77777777" w:rsidR="005A7936" w:rsidRPr="00045E8C" w:rsidRDefault="003E0812" w:rsidP="004B0E78">
      <w:pPr>
        <w:pStyle w:val="a9"/>
        <w:numPr>
          <w:ilvl w:val="0"/>
          <w:numId w:val="12"/>
        </w:numPr>
        <w:spacing w:line="540" w:lineRule="atLeast"/>
        <w:ind w:left="0" w:firstLineChars="0" w:firstLine="600"/>
        <w:jc w:val="left"/>
        <w:rPr>
          <w:rFonts w:ascii="仿宋_GB2312" w:eastAsia="仿宋_GB2312" w:hAnsi="仿宋"/>
          <w:color w:val="000000" w:themeColor="text1"/>
          <w:sz w:val="32"/>
          <w:szCs w:val="32"/>
        </w:rPr>
      </w:pPr>
      <w:r w:rsidRPr="00045E8C">
        <w:rPr>
          <w:rFonts w:ascii="仿宋_GB2312" w:eastAsia="仿宋_GB2312" w:hAnsi="仿宋" w:hint="eastAsia"/>
          <w:color w:val="000000" w:themeColor="text1"/>
          <w:sz w:val="32"/>
          <w:szCs w:val="32"/>
        </w:rPr>
        <w:t>学院研究生奖助金</w:t>
      </w:r>
      <w:r w:rsidR="001D6486" w:rsidRPr="00045E8C">
        <w:rPr>
          <w:rFonts w:ascii="仿宋_GB2312" w:eastAsia="仿宋_GB2312" w:hAnsi="仿宋" w:hint="eastAsia"/>
          <w:color w:val="000000" w:themeColor="text1"/>
          <w:sz w:val="32"/>
          <w:szCs w:val="32"/>
        </w:rPr>
        <w:t>评审委员会</w:t>
      </w:r>
      <w:r w:rsidR="00FF5E21" w:rsidRPr="00045E8C">
        <w:rPr>
          <w:rFonts w:ascii="仿宋_GB2312" w:eastAsia="仿宋_GB2312" w:hAnsi="仿宋" w:hint="eastAsia"/>
          <w:color w:val="000000" w:themeColor="text1"/>
          <w:sz w:val="32"/>
          <w:szCs w:val="32"/>
        </w:rPr>
        <w:t>根据答辩排名、学科、专业情况</w:t>
      </w:r>
      <w:r w:rsidR="00AE30CA">
        <w:rPr>
          <w:rFonts w:ascii="仿宋_GB2312" w:eastAsia="仿宋_GB2312" w:hAnsi="仿宋" w:hint="eastAsia"/>
          <w:color w:val="000000" w:themeColor="text1"/>
          <w:sz w:val="32"/>
          <w:szCs w:val="32"/>
        </w:rPr>
        <w:t>等</w:t>
      </w:r>
      <w:r w:rsidR="00FF5E21" w:rsidRPr="00045E8C">
        <w:rPr>
          <w:rFonts w:ascii="仿宋_GB2312" w:eastAsia="仿宋_GB2312" w:hAnsi="仿宋" w:hint="eastAsia"/>
          <w:color w:val="000000" w:themeColor="text1"/>
          <w:sz w:val="32"/>
          <w:szCs w:val="32"/>
        </w:rPr>
        <w:t>讨论</w:t>
      </w:r>
      <w:r w:rsidR="001D6486" w:rsidRPr="00045E8C">
        <w:rPr>
          <w:rFonts w:ascii="仿宋_GB2312" w:eastAsia="仿宋_GB2312" w:hAnsi="仿宋" w:hint="eastAsia"/>
          <w:color w:val="000000" w:themeColor="text1"/>
          <w:sz w:val="32"/>
          <w:szCs w:val="32"/>
        </w:rPr>
        <w:t>确定学院推荐</w:t>
      </w:r>
      <w:r w:rsidR="005A7936" w:rsidRPr="00045E8C">
        <w:rPr>
          <w:rFonts w:ascii="仿宋_GB2312" w:eastAsia="仿宋_GB2312" w:hAnsi="仿宋" w:hint="eastAsia"/>
          <w:color w:val="000000" w:themeColor="text1"/>
          <w:sz w:val="32"/>
          <w:szCs w:val="32"/>
        </w:rPr>
        <w:t>获奖学生名单和等级，</w:t>
      </w:r>
      <w:r w:rsidRPr="00045E8C">
        <w:rPr>
          <w:rFonts w:ascii="仿宋_GB2312" w:eastAsia="仿宋_GB2312" w:hAnsi="仿宋" w:hint="eastAsia"/>
          <w:color w:val="000000" w:themeColor="text1"/>
          <w:sz w:val="32"/>
          <w:szCs w:val="32"/>
        </w:rPr>
        <w:t>并在院内</w:t>
      </w:r>
      <w:r w:rsidRPr="00045E8C">
        <w:rPr>
          <w:rFonts w:eastAsia="仿宋_GB2312"/>
          <w:kern w:val="0"/>
          <w:sz w:val="32"/>
          <w:szCs w:val="32"/>
          <w:lang w:val="zh-CN"/>
        </w:rPr>
        <w:t>进行不少于</w:t>
      </w:r>
      <w:r w:rsidRPr="00045E8C">
        <w:rPr>
          <w:rFonts w:eastAsia="仿宋_GB2312"/>
          <w:kern w:val="0"/>
          <w:sz w:val="32"/>
          <w:szCs w:val="32"/>
        </w:rPr>
        <w:t>3</w:t>
      </w:r>
      <w:r w:rsidRPr="00045E8C">
        <w:rPr>
          <w:rFonts w:eastAsia="仿宋_GB2312"/>
          <w:kern w:val="0"/>
          <w:sz w:val="32"/>
          <w:szCs w:val="32"/>
          <w:lang w:val="zh-CN"/>
        </w:rPr>
        <w:t>个工作日的公示</w:t>
      </w:r>
      <w:r w:rsidR="00FC280B" w:rsidRPr="00045E8C">
        <w:rPr>
          <w:rFonts w:eastAsia="仿宋_GB2312" w:hint="eastAsia"/>
          <w:kern w:val="0"/>
          <w:sz w:val="32"/>
          <w:szCs w:val="32"/>
          <w:lang w:val="zh-CN"/>
        </w:rPr>
        <w:t>。</w:t>
      </w:r>
      <w:r w:rsidR="00FC280B" w:rsidRPr="00045E8C">
        <w:rPr>
          <w:rFonts w:ascii="仿宋_GB2312" w:eastAsia="仿宋_GB2312" w:hAnsi="仿宋" w:hint="eastAsia"/>
          <w:color w:val="000000" w:themeColor="text1"/>
          <w:sz w:val="32"/>
          <w:szCs w:val="32"/>
        </w:rPr>
        <w:t>在学院公示阶段，学生对学院的初评结果有异议的，可向学院研究生奖助金评审委员会提出申诉，评审委员会将及时研究并予以答复</w:t>
      </w:r>
      <w:r w:rsidR="005A7936" w:rsidRPr="00045E8C">
        <w:rPr>
          <w:rFonts w:ascii="仿宋_GB2312" w:eastAsia="仿宋_GB2312" w:hAnsi="仿宋" w:hint="eastAsia"/>
          <w:color w:val="000000" w:themeColor="text1"/>
          <w:sz w:val="32"/>
          <w:szCs w:val="32"/>
        </w:rPr>
        <w:t>；</w:t>
      </w:r>
    </w:p>
    <w:p w14:paraId="4EE998E7" w14:textId="77777777" w:rsidR="005A7936" w:rsidRPr="00A23F49" w:rsidRDefault="00045E8C" w:rsidP="00445518">
      <w:pPr>
        <w:autoSpaceDE w:val="0"/>
        <w:autoSpaceDN w:val="0"/>
        <w:adjustRightInd w:val="0"/>
        <w:snapToGrid w:val="0"/>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（六</w:t>
      </w:r>
      <w:r w:rsidR="005A7936" w:rsidRPr="00A23F49">
        <w:rPr>
          <w:rFonts w:ascii="仿宋_GB2312" w:eastAsia="仿宋_GB2312" w:hAnsi="仿宋" w:hint="eastAsia"/>
          <w:color w:val="000000" w:themeColor="text1"/>
          <w:sz w:val="32"/>
          <w:szCs w:val="32"/>
        </w:rPr>
        <w:t>）校研究生奖助金管理办公室复核</w:t>
      </w:r>
      <w:r w:rsidR="00FC280B">
        <w:rPr>
          <w:rFonts w:ascii="仿宋_GB2312" w:eastAsia="仿宋_GB2312" w:hAnsi="仿宋" w:hint="eastAsia"/>
          <w:color w:val="000000" w:themeColor="text1"/>
          <w:sz w:val="32"/>
          <w:szCs w:val="32"/>
        </w:rPr>
        <w:t>学院</w:t>
      </w:r>
      <w:r w:rsidR="005A7936" w:rsidRPr="00A23F49">
        <w:rPr>
          <w:rFonts w:ascii="仿宋_GB2312" w:eastAsia="仿宋_GB2312" w:hAnsi="仿宋" w:hint="eastAsia"/>
          <w:color w:val="000000" w:themeColor="text1"/>
          <w:sz w:val="32"/>
          <w:szCs w:val="32"/>
        </w:rPr>
        <w:t>初评结果，提交校研究生奖助金评审领导小组审定，审定结果在</w:t>
      </w:r>
      <w:r w:rsidR="005A7936" w:rsidRPr="00A23F49">
        <w:rPr>
          <w:rFonts w:ascii="仿宋_GB2312" w:eastAsia="仿宋_GB2312" w:hAnsi="仿宋" w:hint="eastAsia"/>
          <w:color w:val="000000" w:themeColor="text1"/>
          <w:sz w:val="32"/>
          <w:szCs w:val="32"/>
        </w:rPr>
        <w:lastRenderedPageBreak/>
        <w:t>全校范围内进行公示</w:t>
      </w:r>
      <w:r>
        <w:rPr>
          <w:rFonts w:ascii="仿宋_GB2312" w:eastAsia="仿宋_GB2312" w:hAnsi="仿宋" w:hint="eastAsia"/>
          <w:color w:val="000000" w:themeColor="text1"/>
          <w:sz w:val="32"/>
          <w:szCs w:val="32"/>
        </w:rPr>
        <w:t>。</w:t>
      </w:r>
      <w:r w:rsidRPr="00A23F49">
        <w:rPr>
          <w:rFonts w:ascii="仿宋_GB2312" w:eastAsia="仿宋_GB2312" w:hAnsi="仿宋" w:hint="eastAsia"/>
          <w:color w:val="000000" w:themeColor="text1"/>
          <w:sz w:val="32"/>
          <w:szCs w:val="32"/>
        </w:rPr>
        <w:t>在学校公示阶段</w:t>
      </w:r>
      <w:r>
        <w:rPr>
          <w:rFonts w:ascii="仿宋_GB2312" w:eastAsia="仿宋_GB2312" w:hAnsi="仿宋" w:hint="eastAsia"/>
          <w:color w:val="000000" w:themeColor="text1"/>
          <w:sz w:val="32"/>
          <w:szCs w:val="32"/>
        </w:rPr>
        <w:t>，</w:t>
      </w:r>
      <w:r w:rsidRPr="00A23F49">
        <w:rPr>
          <w:rFonts w:ascii="仿宋_GB2312" w:eastAsia="仿宋_GB2312" w:hAnsi="仿宋" w:hint="eastAsia"/>
          <w:color w:val="000000" w:themeColor="text1"/>
          <w:sz w:val="32"/>
          <w:szCs w:val="32"/>
        </w:rPr>
        <w:t>对学校审定并公示的评审结果有异议的，可</w:t>
      </w:r>
      <w:r>
        <w:rPr>
          <w:rFonts w:ascii="仿宋_GB2312" w:eastAsia="仿宋_GB2312" w:hAnsi="仿宋" w:hint="eastAsia"/>
          <w:color w:val="000000" w:themeColor="text1"/>
          <w:sz w:val="32"/>
          <w:szCs w:val="32"/>
        </w:rPr>
        <w:t>向校研究生奖助金评审领导小组提出申诉</w:t>
      </w:r>
      <w:r w:rsidR="005A7936" w:rsidRPr="00A23F49">
        <w:rPr>
          <w:rFonts w:ascii="仿宋_GB2312" w:eastAsia="仿宋_GB2312" w:hAnsi="仿宋" w:hint="eastAsia"/>
          <w:color w:val="000000" w:themeColor="text1"/>
          <w:sz w:val="32"/>
          <w:szCs w:val="32"/>
        </w:rPr>
        <w:t>；</w:t>
      </w:r>
    </w:p>
    <w:p w14:paraId="729BA99C" w14:textId="77777777" w:rsidR="00D75984" w:rsidRPr="00A23F49" w:rsidRDefault="00045E8C" w:rsidP="00445518">
      <w:pPr>
        <w:autoSpaceDE w:val="0"/>
        <w:autoSpaceDN w:val="0"/>
        <w:adjustRightInd w:val="0"/>
        <w:snapToGrid w:val="0"/>
        <w:spacing w:line="540" w:lineRule="atLeast"/>
        <w:ind w:firstLineChars="200" w:firstLine="640"/>
        <w:jc w:val="lef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（七</w:t>
      </w:r>
      <w:r w:rsidR="005A7936" w:rsidRPr="00A23F49">
        <w:rPr>
          <w:rFonts w:ascii="仿宋_GB2312" w:eastAsia="仿宋_GB2312" w:hAnsi="仿宋" w:hint="eastAsia"/>
          <w:color w:val="000000" w:themeColor="text1"/>
          <w:sz w:val="32"/>
          <w:szCs w:val="32"/>
        </w:rPr>
        <w:t>）学校正式发文公布获奖助名单和等级。</w:t>
      </w:r>
    </w:p>
    <w:p w14:paraId="58C6C1C0" w14:textId="77777777" w:rsidR="008519A9" w:rsidRPr="00962AEF" w:rsidRDefault="006C0E18" w:rsidP="00445518">
      <w:pPr>
        <w:pStyle w:val="a"/>
        <w:numPr>
          <w:ilvl w:val="0"/>
          <w:numId w:val="0"/>
        </w:numPr>
        <w:spacing w:line="540" w:lineRule="atLeast"/>
        <w:ind w:left="420"/>
      </w:pPr>
      <w:r>
        <w:rPr>
          <w:rFonts w:hint="eastAsia"/>
        </w:rPr>
        <w:t xml:space="preserve">第四章 </w:t>
      </w:r>
      <w:r w:rsidR="008519A9" w:rsidRPr="00962AEF">
        <w:rPr>
          <w:rFonts w:hint="eastAsia"/>
        </w:rPr>
        <w:t>参评</w:t>
      </w:r>
      <w:r w:rsidR="008519A9">
        <w:rPr>
          <w:rFonts w:hint="eastAsia"/>
        </w:rPr>
        <w:t>学术</w:t>
      </w:r>
      <w:r w:rsidR="008519A9" w:rsidRPr="00962AEF">
        <w:rPr>
          <w:rFonts w:hint="eastAsia"/>
        </w:rPr>
        <w:t>成果要求</w:t>
      </w:r>
    </w:p>
    <w:p w14:paraId="5C03DB29" w14:textId="77777777" w:rsidR="008519A9" w:rsidRPr="00A23F49" w:rsidRDefault="0038552F" w:rsidP="00045E8C">
      <w:pPr>
        <w:spacing w:line="540" w:lineRule="atLeast"/>
        <w:ind w:firstLineChars="200" w:firstLine="640"/>
        <w:jc w:val="left"/>
        <w:rPr>
          <w:rFonts w:ascii="仿宋_GB2312" w:eastAsia="仿宋_GB2312" w:hAnsi="仿宋"/>
          <w:color w:val="000000" w:themeColor="text1"/>
          <w:sz w:val="32"/>
          <w:szCs w:val="32"/>
        </w:rPr>
      </w:pPr>
      <w:r w:rsidRPr="00EC1501">
        <w:rPr>
          <w:rFonts w:ascii="仿宋_GB2312" w:eastAsia="仿宋_GB2312" w:hAnsi="仿宋" w:hint="eastAsia"/>
          <w:b/>
          <w:color w:val="000000" w:themeColor="text1"/>
          <w:sz w:val="32"/>
          <w:szCs w:val="32"/>
        </w:rPr>
        <w:t>第</w:t>
      </w:r>
      <w:r w:rsidR="00045E8C">
        <w:rPr>
          <w:rFonts w:ascii="仿宋_GB2312" w:eastAsia="仿宋_GB2312" w:hAnsi="仿宋" w:hint="eastAsia"/>
          <w:b/>
          <w:color w:val="000000" w:themeColor="text1"/>
          <w:sz w:val="32"/>
          <w:szCs w:val="32"/>
        </w:rPr>
        <w:t>八</w:t>
      </w:r>
      <w:r w:rsidRPr="00EC1501">
        <w:rPr>
          <w:rFonts w:ascii="仿宋_GB2312" w:eastAsia="仿宋_GB2312" w:hAnsi="仿宋" w:hint="eastAsia"/>
          <w:b/>
          <w:color w:val="000000" w:themeColor="text1"/>
          <w:sz w:val="32"/>
          <w:szCs w:val="32"/>
        </w:rPr>
        <w:t>条</w:t>
      </w:r>
      <w:r w:rsidR="00EC1501">
        <w:rPr>
          <w:rFonts w:ascii="仿宋_GB2312" w:eastAsia="仿宋_GB2312" w:hAnsi="仿宋" w:hint="eastAsia"/>
          <w:color w:val="000000" w:themeColor="text1"/>
          <w:sz w:val="32"/>
          <w:szCs w:val="32"/>
        </w:rPr>
        <w:t xml:space="preserve">  </w:t>
      </w:r>
      <w:r w:rsidR="008519A9" w:rsidRPr="00A23F49">
        <w:rPr>
          <w:rFonts w:ascii="仿宋_GB2312" w:eastAsia="仿宋_GB2312" w:hAnsi="仿宋" w:hint="eastAsia"/>
          <w:color w:val="000000" w:themeColor="text1"/>
          <w:sz w:val="32"/>
          <w:szCs w:val="32"/>
        </w:rPr>
        <w:t>参评者所提交的学术成果</w:t>
      </w:r>
      <w:r w:rsidR="003F7E37" w:rsidRPr="00A23F49">
        <w:rPr>
          <w:rFonts w:ascii="仿宋_GB2312" w:eastAsia="仿宋_GB2312" w:hAnsi="仿宋" w:hint="eastAsia"/>
          <w:color w:val="000000" w:themeColor="text1"/>
          <w:sz w:val="32"/>
          <w:szCs w:val="32"/>
        </w:rPr>
        <w:t>包括科研论文和技术鉴定、专利证明等，</w:t>
      </w:r>
      <w:r w:rsidR="008519A9" w:rsidRPr="00A23F49">
        <w:rPr>
          <w:rFonts w:ascii="仿宋_GB2312" w:eastAsia="仿宋_GB2312" w:hAnsi="仿宋" w:hint="eastAsia"/>
          <w:color w:val="000000" w:themeColor="text1"/>
          <w:sz w:val="32"/>
          <w:szCs w:val="32"/>
        </w:rPr>
        <w:t>所有科研成果的第一署名单位应为</w:t>
      </w:r>
      <w:r w:rsidR="003F7E37" w:rsidRPr="00A23F49">
        <w:rPr>
          <w:rFonts w:ascii="仿宋_GB2312" w:eastAsia="仿宋_GB2312" w:hAnsi="仿宋" w:hint="eastAsia"/>
          <w:color w:val="000000" w:themeColor="text1"/>
          <w:sz w:val="32"/>
          <w:szCs w:val="32"/>
        </w:rPr>
        <w:t>中山大学。</w:t>
      </w:r>
    </w:p>
    <w:p w14:paraId="1AFB89C4" w14:textId="77777777" w:rsidR="008519A9" w:rsidRPr="00270C82" w:rsidRDefault="0038552F" w:rsidP="00045E8C">
      <w:pPr>
        <w:spacing w:line="540" w:lineRule="atLeast"/>
        <w:ind w:firstLineChars="200" w:firstLine="640"/>
        <w:jc w:val="left"/>
        <w:rPr>
          <w:rFonts w:ascii="仿宋_GB2312" w:eastAsia="仿宋_GB2312" w:hAnsi="仿宋"/>
          <w:color w:val="000000" w:themeColor="text1"/>
          <w:sz w:val="32"/>
          <w:szCs w:val="32"/>
        </w:rPr>
      </w:pPr>
      <w:r w:rsidRPr="00270C82">
        <w:rPr>
          <w:rFonts w:ascii="仿宋_GB2312" w:eastAsia="仿宋_GB2312" w:hAnsi="仿宋" w:hint="eastAsia"/>
          <w:b/>
          <w:color w:val="000000" w:themeColor="text1"/>
          <w:sz w:val="32"/>
          <w:szCs w:val="32"/>
        </w:rPr>
        <w:t>第</w:t>
      </w:r>
      <w:r w:rsidR="00045E8C" w:rsidRPr="00270C82">
        <w:rPr>
          <w:rFonts w:ascii="仿宋_GB2312" w:eastAsia="仿宋_GB2312" w:hAnsi="仿宋" w:hint="eastAsia"/>
          <w:b/>
          <w:color w:val="000000" w:themeColor="text1"/>
          <w:sz w:val="32"/>
          <w:szCs w:val="32"/>
        </w:rPr>
        <w:t>九</w:t>
      </w:r>
      <w:r w:rsidRPr="00270C82">
        <w:rPr>
          <w:rFonts w:ascii="仿宋_GB2312" w:eastAsia="仿宋_GB2312" w:hAnsi="仿宋" w:hint="eastAsia"/>
          <w:b/>
          <w:color w:val="000000" w:themeColor="text1"/>
          <w:sz w:val="32"/>
          <w:szCs w:val="32"/>
        </w:rPr>
        <w:t>条</w:t>
      </w:r>
      <w:r w:rsidR="00EC1501" w:rsidRPr="00270C82">
        <w:rPr>
          <w:rFonts w:ascii="仿宋_GB2312" w:eastAsia="仿宋_GB2312" w:hAnsi="仿宋" w:hint="eastAsia"/>
          <w:color w:val="000000" w:themeColor="text1"/>
          <w:sz w:val="32"/>
          <w:szCs w:val="32"/>
        </w:rPr>
        <w:t xml:space="preserve">  </w:t>
      </w:r>
      <w:r w:rsidR="008519A9" w:rsidRPr="00270C82">
        <w:rPr>
          <w:rFonts w:ascii="仿宋_GB2312" w:eastAsia="仿宋_GB2312" w:hAnsi="仿宋" w:hint="eastAsia"/>
          <w:color w:val="000000" w:themeColor="text1"/>
          <w:sz w:val="32"/>
          <w:szCs w:val="32"/>
        </w:rPr>
        <w:t>学术成果的认定要求：学术论文以正式刊出或正式录用通知为准；会议论文以收录在正式发表的会议论文集（必须有书号）为准，仅收到会议邀请函不能记为本次参评的成果；</w:t>
      </w:r>
      <w:r w:rsidR="00F2716B" w:rsidRPr="00270C82">
        <w:rPr>
          <w:rFonts w:ascii="仿宋_GB2312" w:eastAsia="仿宋_GB2312" w:hAnsi="仿宋" w:hint="eastAsia"/>
          <w:color w:val="000000" w:themeColor="text1"/>
          <w:sz w:val="32"/>
          <w:szCs w:val="32"/>
          <w:shd w:val="clear" w:color="auto" w:fill="FFFFFF" w:themeFill="background1"/>
        </w:rPr>
        <w:t>专利须为已公开的专利；</w:t>
      </w:r>
      <w:r w:rsidR="008519A9" w:rsidRPr="00270C82">
        <w:rPr>
          <w:rFonts w:ascii="仿宋_GB2312" w:eastAsia="仿宋_GB2312" w:hAnsi="仿宋" w:hint="eastAsia"/>
          <w:color w:val="000000" w:themeColor="text1"/>
          <w:sz w:val="32"/>
          <w:szCs w:val="32"/>
        </w:rPr>
        <w:t>其他能够证明学术成果的材料，如技术鉴定证明等。</w:t>
      </w:r>
    </w:p>
    <w:p w14:paraId="3EE0DDD3" w14:textId="77777777" w:rsidR="00045E8C" w:rsidRPr="0019059E" w:rsidRDefault="0038552F" w:rsidP="00045E8C">
      <w:pPr>
        <w:spacing w:line="540" w:lineRule="atLeast"/>
        <w:ind w:firstLineChars="200" w:firstLine="640"/>
        <w:jc w:val="left"/>
        <w:rPr>
          <w:rFonts w:ascii="仿宋_GB2312" w:eastAsia="仿宋_GB2312" w:hAnsi="仿宋"/>
          <w:color w:val="000000" w:themeColor="text1"/>
          <w:sz w:val="32"/>
          <w:szCs w:val="32"/>
          <w:shd w:val="clear" w:color="auto" w:fill="FFFFFF" w:themeFill="background1"/>
        </w:rPr>
      </w:pPr>
      <w:r w:rsidRPr="00270C82">
        <w:rPr>
          <w:rFonts w:ascii="仿宋_GB2312" w:eastAsia="仿宋_GB2312" w:hAnsi="仿宋" w:hint="eastAsia"/>
          <w:b/>
          <w:color w:val="000000" w:themeColor="text1"/>
          <w:sz w:val="32"/>
          <w:szCs w:val="32"/>
        </w:rPr>
        <w:t>第十条</w:t>
      </w:r>
      <w:r w:rsidR="00EC1501" w:rsidRPr="00270C82">
        <w:rPr>
          <w:rFonts w:ascii="仿宋_GB2312" w:eastAsia="仿宋_GB2312" w:hAnsi="仿宋" w:hint="eastAsia"/>
          <w:color w:val="000000" w:themeColor="text1"/>
          <w:sz w:val="32"/>
          <w:szCs w:val="32"/>
        </w:rPr>
        <w:t xml:space="preserve">  </w:t>
      </w:r>
      <w:r w:rsidR="00045E8C" w:rsidRPr="00270C82">
        <w:rPr>
          <w:rFonts w:ascii="仿宋_GB2312" w:eastAsia="仿宋_GB2312" w:hAnsi="仿宋" w:hint="eastAsia"/>
          <w:color w:val="000000" w:themeColor="text1"/>
          <w:sz w:val="32"/>
          <w:szCs w:val="32"/>
        </w:rPr>
        <w:t>学术成果只认定评选上一学年度的学术成果，即上一年9月1日起至当年8月31日</w:t>
      </w:r>
      <w:proofErr w:type="gramStart"/>
      <w:r w:rsidR="00045E8C" w:rsidRPr="00270C82">
        <w:rPr>
          <w:rFonts w:ascii="仿宋_GB2312" w:eastAsia="仿宋_GB2312" w:hAnsi="仿宋" w:hint="eastAsia"/>
          <w:color w:val="000000" w:themeColor="text1"/>
          <w:sz w:val="32"/>
          <w:szCs w:val="32"/>
        </w:rPr>
        <w:t>止</w:t>
      </w:r>
      <w:proofErr w:type="gramEnd"/>
      <w:r w:rsidR="00045E8C" w:rsidRPr="00270C82">
        <w:rPr>
          <w:rFonts w:ascii="仿宋_GB2312" w:eastAsia="仿宋_GB2312" w:hAnsi="仿宋" w:hint="eastAsia"/>
          <w:color w:val="000000" w:themeColor="text1"/>
          <w:sz w:val="32"/>
          <w:szCs w:val="32"/>
        </w:rPr>
        <w:t>正式刊出、录用或</w:t>
      </w:r>
      <w:r w:rsidR="004D1A40" w:rsidRPr="00270C82">
        <w:rPr>
          <w:rFonts w:ascii="仿宋_GB2312" w:eastAsia="仿宋_GB2312" w:hAnsi="仿宋" w:hint="eastAsia"/>
          <w:color w:val="000000" w:themeColor="text1"/>
          <w:sz w:val="32"/>
          <w:szCs w:val="32"/>
        </w:rPr>
        <w:t>公开</w:t>
      </w:r>
      <w:r w:rsidR="00045E8C" w:rsidRPr="00270C82">
        <w:rPr>
          <w:rFonts w:ascii="仿宋_GB2312" w:eastAsia="仿宋_GB2312" w:hAnsi="仿宋" w:hint="eastAsia"/>
          <w:color w:val="000000" w:themeColor="text1"/>
          <w:sz w:val="32"/>
          <w:szCs w:val="32"/>
        </w:rPr>
        <w:t>的学术成果。</w:t>
      </w:r>
      <w:r w:rsidR="00B30E06" w:rsidRPr="00270C82">
        <w:rPr>
          <w:rFonts w:ascii="仿宋_GB2312" w:eastAsia="仿宋_GB2312" w:hAnsi="仿宋" w:hint="eastAsia"/>
          <w:color w:val="000000" w:themeColor="text1"/>
          <w:sz w:val="32"/>
          <w:szCs w:val="32"/>
          <w:shd w:val="clear" w:color="auto" w:fill="FFFFFF" w:themeFill="background1"/>
        </w:rPr>
        <w:t>往年申报使用过的成果材料在当年申报中不可再使用。</w:t>
      </w:r>
    </w:p>
    <w:p w14:paraId="53AAB547" w14:textId="77777777" w:rsidR="008519A9" w:rsidRPr="00A23F49" w:rsidRDefault="0038552F" w:rsidP="00045E8C">
      <w:pPr>
        <w:spacing w:line="540" w:lineRule="atLeast"/>
        <w:ind w:firstLineChars="200" w:firstLine="640"/>
        <w:jc w:val="left"/>
        <w:rPr>
          <w:rFonts w:ascii="仿宋_GB2312" w:eastAsia="仿宋_GB2312" w:hAnsi="仿宋"/>
          <w:color w:val="000000" w:themeColor="text1"/>
          <w:sz w:val="32"/>
          <w:szCs w:val="32"/>
        </w:rPr>
      </w:pPr>
      <w:r w:rsidRPr="00EC1501">
        <w:rPr>
          <w:rFonts w:ascii="仿宋_GB2312" w:eastAsia="仿宋_GB2312" w:hAnsi="仿宋" w:hint="eastAsia"/>
          <w:b/>
          <w:color w:val="000000" w:themeColor="text1"/>
          <w:sz w:val="32"/>
          <w:szCs w:val="32"/>
        </w:rPr>
        <w:t>第十</w:t>
      </w:r>
      <w:r w:rsidR="00045E8C">
        <w:rPr>
          <w:rFonts w:ascii="仿宋_GB2312" w:eastAsia="仿宋_GB2312" w:hAnsi="仿宋" w:hint="eastAsia"/>
          <w:b/>
          <w:color w:val="000000" w:themeColor="text1"/>
          <w:sz w:val="32"/>
          <w:szCs w:val="32"/>
        </w:rPr>
        <w:t>一</w:t>
      </w:r>
      <w:r w:rsidRPr="00EC1501">
        <w:rPr>
          <w:rFonts w:ascii="仿宋_GB2312" w:eastAsia="仿宋_GB2312" w:hAnsi="仿宋" w:hint="eastAsia"/>
          <w:b/>
          <w:color w:val="000000" w:themeColor="text1"/>
          <w:sz w:val="32"/>
          <w:szCs w:val="32"/>
        </w:rPr>
        <w:t>条</w:t>
      </w:r>
      <w:r w:rsidR="00EC1501">
        <w:rPr>
          <w:rFonts w:ascii="仿宋_GB2312" w:eastAsia="仿宋_GB2312" w:hAnsi="仿宋" w:hint="eastAsia"/>
          <w:color w:val="000000" w:themeColor="text1"/>
          <w:sz w:val="32"/>
          <w:szCs w:val="32"/>
        </w:rPr>
        <w:t xml:space="preserve">  </w:t>
      </w:r>
      <w:r w:rsidR="008519A9" w:rsidRPr="00A23F49">
        <w:rPr>
          <w:rFonts w:ascii="仿宋_GB2312" w:eastAsia="仿宋_GB2312" w:hAnsi="仿宋" w:hint="eastAsia"/>
          <w:color w:val="000000" w:themeColor="text1"/>
          <w:sz w:val="32"/>
          <w:szCs w:val="32"/>
        </w:rPr>
        <w:t>提交申请表格的同时，必须提交发表论文首页及正文复印件或论文接受函复印件、专利证明材料、技术鉴定证明材料等。</w:t>
      </w:r>
    </w:p>
    <w:p w14:paraId="56F94586" w14:textId="77777777" w:rsidR="008519A9" w:rsidRDefault="006C0E18" w:rsidP="00445518">
      <w:pPr>
        <w:pStyle w:val="a"/>
        <w:numPr>
          <w:ilvl w:val="0"/>
          <w:numId w:val="0"/>
        </w:numPr>
        <w:spacing w:line="540" w:lineRule="atLeast"/>
        <w:ind w:left="420"/>
      </w:pPr>
      <w:bookmarkStart w:id="0" w:name="_Toc457637197"/>
      <w:r>
        <w:rPr>
          <w:rFonts w:hint="eastAsia"/>
        </w:rPr>
        <w:t xml:space="preserve">第五章 </w:t>
      </w:r>
      <w:r w:rsidR="008519A9">
        <w:rPr>
          <w:rFonts w:hint="eastAsia"/>
        </w:rPr>
        <w:t>附则</w:t>
      </w:r>
      <w:bookmarkEnd w:id="0"/>
    </w:p>
    <w:p w14:paraId="33ED12A0" w14:textId="77777777" w:rsidR="00EC1501" w:rsidRDefault="0038552F" w:rsidP="00045E8C">
      <w:pPr>
        <w:spacing w:line="540" w:lineRule="atLeast"/>
        <w:ind w:firstLineChars="200" w:firstLine="640"/>
        <w:jc w:val="left"/>
        <w:rPr>
          <w:rFonts w:ascii="仿宋_GB2312" w:eastAsia="仿宋_GB2312" w:hAnsi="仿宋"/>
          <w:color w:val="000000" w:themeColor="text1"/>
          <w:sz w:val="32"/>
          <w:szCs w:val="32"/>
        </w:rPr>
      </w:pPr>
      <w:r w:rsidRPr="00EC1501">
        <w:rPr>
          <w:rFonts w:ascii="仿宋_GB2312" w:eastAsia="仿宋_GB2312" w:hAnsi="仿宋" w:hint="eastAsia"/>
          <w:b/>
          <w:color w:val="000000" w:themeColor="text1"/>
          <w:sz w:val="32"/>
          <w:szCs w:val="32"/>
        </w:rPr>
        <w:lastRenderedPageBreak/>
        <w:t>第十</w:t>
      </w:r>
      <w:r w:rsidR="00045E8C">
        <w:rPr>
          <w:rFonts w:ascii="仿宋_GB2312" w:eastAsia="仿宋_GB2312" w:hAnsi="仿宋" w:hint="eastAsia"/>
          <w:b/>
          <w:color w:val="000000" w:themeColor="text1"/>
          <w:sz w:val="32"/>
          <w:szCs w:val="32"/>
        </w:rPr>
        <w:t>二</w:t>
      </w:r>
      <w:r w:rsidRPr="00EC1501">
        <w:rPr>
          <w:rFonts w:ascii="仿宋_GB2312" w:eastAsia="仿宋_GB2312" w:hAnsi="仿宋" w:hint="eastAsia"/>
          <w:b/>
          <w:color w:val="000000" w:themeColor="text1"/>
          <w:sz w:val="32"/>
          <w:szCs w:val="32"/>
        </w:rPr>
        <w:t>条</w:t>
      </w:r>
      <w:r w:rsidR="00EC1501">
        <w:rPr>
          <w:rFonts w:ascii="仿宋_GB2312" w:eastAsia="仿宋_GB2312" w:hAnsi="仿宋" w:hint="eastAsia"/>
          <w:color w:val="000000" w:themeColor="text1"/>
          <w:sz w:val="32"/>
          <w:szCs w:val="32"/>
        </w:rPr>
        <w:t xml:space="preserve">  </w:t>
      </w:r>
      <w:r w:rsidR="00D33EED" w:rsidRPr="00A23F49">
        <w:rPr>
          <w:rFonts w:ascii="仿宋_GB2312" w:eastAsia="仿宋_GB2312" w:hAnsi="仿宋" w:hint="eastAsia"/>
          <w:color w:val="000000" w:themeColor="text1"/>
          <w:sz w:val="32"/>
          <w:szCs w:val="32"/>
        </w:rPr>
        <w:t>学院研究生奖助金的考核、发放与日常管理参照《中山大学研究生教育奖助金管理暂行办法》和《中山大学研究生奖助金管理办法》相关规定执行。</w:t>
      </w:r>
      <w:r w:rsidR="00A42191" w:rsidRPr="00A23F49">
        <w:rPr>
          <w:rFonts w:ascii="仿宋_GB2312" w:eastAsia="仿宋_GB2312" w:hAnsi="仿宋" w:hint="eastAsia"/>
          <w:color w:val="000000" w:themeColor="text1"/>
          <w:sz w:val="32"/>
          <w:szCs w:val="32"/>
        </w:rPr>
        <w:t>在接受申报过程中如发现提供不实信息者，</w:t>
      </w:r>
      <w:r w:rsidR="00E16B5B" w:rsidRPr="00A23F49">
        <w:rPr>
          <w:rFonts w:ascii="仿宋_GB2312" w:eastAsia="仿宋_GB2312" w:hAnsi="仿宋" w:hint="eastAsia"/>
          <w:color w:val="000000" w:themeColor="text1"/>
          <w:sz w:val="32"/>
          <w:szCs w:val="32"/>
        </w:rPr>
        <w:t>除对照学校规定执行外，学院还将</w:t>
      </w:r>
      <w:r w:rsidR="00A42191" w:rsidRPr="00A23F49">
        <w:rPr>
          <w:rFonts w:ascii="仿宋_GB2312" w:eastAsia="仿宋_GB2312" w:hAnsi="仿宋" w:hint="eastAsia"/>
          <w:color w:val="000000" w:themeColor="text1"/>
          <w:sz w:val="32"/>
          <w:szCs w:val="32"/>
        </w:rPr>
        <w:t>视情节轻重给予纪律处分。</w:t>
      </w:r>
    </w:p>
    <w:p w14:paraId="28F06203" w14:textId="77777777" w:rsidR="008519A9" w:rsidRPr="00A23F49" w:rsidRDefault="0038552F" w:rsidP="00045E8C">
      <w:pPr>
        <w:spacing w:line="540" w:lineRule="atLeast"/>
        <w:ind w:firstLineChars="200" w:firstLine="640"/>
        <w:jc w:val="left"/>
        <w:rPr>
          <w:rFonts w:ascii="仿宋_GB2312" w:eastAsia="仿宋_GB2312" w:hAnsi="仿宋"/>
          <w:color w:val="000000" w:themeColor="text1"/>
          <w:sz w:val="32"/>
          <w:szCs w:val="32"/>
        </w:rPr>
      </w:pPr>
      <w:r w:rsidRPr="00EC1501">
        <w:rPr>
          <w:rFonts w:ascii="仿宋_GB2312" w:eastAsia="仿宋_GB2312" w:hAnsi="仿宋" w:hint="eastAsia"/>
          <w:b/>
          <w:color w:val="000000" w:themeColor="text1"/>
          <w:sz w:val="32"/>
          <w:szCs w:val="32"/>
        </w:rPr>
        <w:t>第</w:t>
      </w:r>
      <w:r w:rsidR="00045E8C">
        <w:rPr>
          <w:rFonts w:ascii="仿宋_GB2312" w:eastAsia="仿宋_GB2312" w:hAnsi="仿宋" w:hint="eastAsia"/>
          <w:b/>
          <w:color w:val="000000" w:themeColor="text1"/>
          <w:sz w:val="32"/>
          <w:szCs w:val="32"/>
        </w:rPr>
        <w:t>十三</w:t>
      </w:r>
      <w:r w:rsidRPr="00EC1501">
        <w:rPr>
          <w:rFonts w:ascii="仿宋_GB2312" w:eastAsia="仿宋_GB2312" w:hAnsi="仿宋" w:hint="eastAsia"/>
          <w:b/>
          <w:color w:val="000000" w:themeColor="text1"/>
          <w:sz w:val="32"/>
          <w:szCs w:val="32"/>
        </w:rPr>
        <w:t>条</w:t>
      </w:r>
      <w:r w:rsidR="00EC1501">
        <w:rPr>
          <w:rFonts w:ascii="仿宋_GB2312" w:eastAsia="仿宋_GB2312" w:hAnsi="仿宋" w:hint="eastAsia"/>
          <w:color w:val="000000" w:themeColor="text1"/>
          <w:sz w:val="32"/>
          <w:szCs w:val="32"/>
        </w:rPr>
        <w:t xml:space="preserve">  </w:t>
      </w:r>
      <w:r w:rsidR="00D33EED" w:rsidRPr="00A23F49">
        <w:rPr>
          <w:rFonts w:ascii="仿宋_GB2312" w:eastAsia="仿宋_GB2312" w:hAnsi="仿宋" w:hint="eastAsia"/>
          <w:color w:val="000000" w:themeColor="text1"/>
          <w:sz w:val="32"/>
          <w:szCs w:val="32"/>
        </w:rPr>
        <w:t>本办法</w:t>
      </w:r>
      <w:r w:rsidR="008519A9" w:rsidRPr="00A23F49">
        <w:rPr>
          <w:rFonts w:ascii="仿宋_GB2312" w:eastAsia="仿宋_GB2312" w:hAnsi="仿宋" w:hint="eastAsia"/>
          <w:color w:val="000000" w:themeColor="text1"/>
          <w:sz w:val="32"/>
          <w:szCs w:val="32"/>
        </w:rPr>
        <w:t>自公布之日起实施，由学院</w:t>
      </w:r>
      <w:r w:rsidR="00D33EED" w:rsidRPr="00A23F49">
        <w:rPr>
          <w:rFonts w:ascii="仿宋_GB2312" w:eastAsia="仿宋_GB2312" w:hAnsi="仿宋" w:hint="eastAsia"/>
          <w:color w:val="000000" w:themeColor="text1"/>
          <w:sz w:val="32"/>
          <w:szCs w:val="32"/>
        </w:rPr>
        <w:t>研究生奖助金评审委员会</w:t>
      </w:r>
      <w:r w:rsidR="008519A9" w:rsidRPr="00A23F49">
        <w:rPr>
          <w:rFonts w:ascii="仿宋_GB2312" w:eastAsia="仿宋_GB2312" w:hAnsi="仿宋" w:hint="eastAsia"/>
          <w:color w:val="000000" w:themeColor="text1"/>
          <w:sz w:val="32"/>
          <w:szCs w:val="32"/>
        </w:rPr>
        <w:t>负责解释。</w:t>
      </w:r>
    </w:p>
    <w:p w14:paraId="28ECD76C" w14:textId="77777777" w:rsidR="008519A9" w:rsidRPr="00A23F49" w:rsidRDefault="0038552F" w:rsidP="007F7D91">
      <w:pPr>
        <w:spacing w:line="360" w:lineRule="auto"/>
        <w:jc w:val="left"/>
        <w:rPr>
          <w:rFonts w:ascii="仿宋_GB2312" w:eastAsia="仿宋_GB2312" w:hAnsi="仿宋"/>
          <w:color w:val="000000" w:themeColor="text1"/>
          <w:sz w:val="32"/>
          <w:szCs w:val="32"/>
        </w:rPr>
      </w:pPr>
      <w:r w:rsidRPr="00A23F49">
        <w:rPr>
          <w:rFonts w:ascii="仿宋_GB2312" w:eastAsia="仿宋_GB2312" w:hAnsi="仿宋" w:hint="eastAsia"/>
          <w:color w:val="000000" w:themeColor="text1"/>
          <w:sz w:val="32"/>
          <w:szCs w:val="32"/>
        </w:rPr>
        <w:t xml:space="preserve">      </w:t>
      </w:r>
    </w:p>
    <w:p w14:paraId="211104E8" w14:textId="77777777" w:rsidR="00045E8C" w:rsidRDefault="00045E8C" w:rsidP="00A23F49">
      <w:pPr>
        <w:spacing w:line="360" w:lineRule="auto"/>
        <w:jc w:val="right"/>
        <w:rPr>
          <w:rFonts w:ascii="仿宋_GB2312" w:eastAsia="仿宋_GB2312" w:hAnsi="仿宋"/>
          <w:color w:val="000000" w:themeColor="text1"/>
          <w:sz w:val="32"/>
          <w:szCs w:val="32"/>
        </w:rPr>
      </w:pPr>
    </w:p>
    <w:p w14:paraId="24F5F460" w14:textId="77777777" w:rsidR="008519A9" w:rsidRPr="00A23F49" w:rsidRDefault="008519A9" w:rsidP="00A23F49">
      <w:pPr>
        <w:spacing w:line="360" w:lineRule="auto"/>
        <w:jc w:val="right"/>
        <w:rPr>
          <w:rFonts w:ascii="仿宋_GB2312" w:eastAsia="仿宋_GB2312" w:hAnsi="仿宋"/>
          <w:color w:val="000000" w:themeColor="text1"/>
          <w:sz w:val="32"/>
          <w:szCs w:val="32"/>
        </w:rPr>
      </w:pPr>
      <w:r w:rsidRPr="00A23F49">
        <w:rPr>
          <w:rFonts w:ascii="仿宋_GB2312" w:eastAsia="仿宋_GB2312" w:hAnsi="仿宋" w:hint="eastAsia"/>
          <w:color w:val="000000" w:themeColor="text1"/>
          <w:sz w:val="32"/>
          <w:szCs w:val="32"/>
        </w:rPr>
        <w:t>中山大学材料科学与工程学院</w:t>
      </w:r>
    </w:p>
    <w:p w14:paraId="0AACD448" w14:textId="77777777" w:rsidR="003A11F3" w:rsidRPr="00A23F49" w:rsidRDefault="008519A9" w:rsidP="00A23F49">
      <w:pPr>
        <w:spacing w:line="360" w:lineRule="auto"/>
        <w:jc w:val="right"/>
        <w:rPr>
          <w:rFonts w:ascii="仿宋_GB2312" w:eastAsia="仿宋_GB2312" w:hAnsi="仿宋"/>
          <w:color w:val="000000" w:themeColor="text1"/>
          <w:sz w:val="32"/>
          <w:szCs w:val="32"/>
        </w:rPr>
      </w:pPr>
      <w:r w:rsidRPr="00A23F49">
        <w:rPr>
          <w:rFonts w:ascii="仿宋_GB2312" w:eastAsia="仿宋_GB2312" w:hAnsi="仿宋" w:hint="eastAsia"/>
          <w:color w:val="000000" w:themeColor="text1"/>
          <w:sz w:val="32"/>
          <w:szCs w:val="32"/>
        </w:rPr>
        <w:t>二〇一</w:t>
      </w:r>
      <w:r w:rsidR="00CA668D">
        <w:rPr>
          <w:rFonts w:ascii="仿宋_GB2312" w:eastAsia="仿宋_GB2312" w:hAnsi="仿宋" w:hint="eastAsia"/>
          <w:color w:val="000000" w:themeColor="text1"/>
          <w:sz w:val="32"/>
          <w:szCs w:val="32"/>
        </w:rPr>
        <w:t>七</w:t>
      </w:r>
      <w:r w:rsidRPr="00A23F49">
        <w:rPr>
          <w:rFonts w:ascii="仿宋_GB2312" w:eastAsia="仿宋_GB2312" w:hAnsi="仿宋" w:hint="eastAsia"/>
          <w:color w:val="000000" w:themeColor="text1"/>
          <w:sz w:val="32"/>
          <w:szCs w:val="32"/>
        </w:rPr>
        <w:t>年九月十</w:t>
      </w:r>
      <w:r w:rsidR="00CA668D">
        <w:rPr>
          <w:rFonts w:ascii="仿宋_GB2312" w:eastAsia="仿宋_GB2312" w:hAnsi="仿宋" w:hint="eastAsia"/>
          <w:color w:val="000000" w:themeColor="text1"/>
          <w:sz w:val="32"/>
          <w:szCs w:val="32"/>
        </w:rPr>
        <w:t>四</w:t>
      </w:r>
      <w:r w:rsidRPr="00A23F49">
        <w:rPr>
          <w:rFonts w:ascii="仿宋_GB2312" w:eastAsia="仿宋_GB2312" w:hAnsi="仿宋" w:hint="eastAsia"/>
          <w:color w:val="000000" w:themeColor="text1"/>
          <w:sz w:val="32"/>
          <w:szCs w:val="32"/>
        </w:rPr>
        <w:t>日</w:t>
      </w:r>
    </w:p>
    <w:sectPr w:rsidR="003A11F3" w:rsidRPr="00A23F49" w:rsidSect="003A11F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7A250" w14:textId="77777777" w:rsidR="003B431C" w:rsidRDefault="003B431C" w:rsidP="00D6484D">
      <w:r>
        <w:separator/>
      </w:r>
    </w:p>
  </w:endnote>
  <w:endnote w:type="continuationSeparator" w:id="0">
    <w:p w14:paraId="2ECE7111" w14:textId="77777777" w:rsidR="003B431C" w:rsidRDefault="003B431C" w:rsidP="00D6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0399918"/>
      <w:docPartObj>
        <w:docPartGallery w:val="Page Numbers (Bottom of Page)"/>
        <w:docPartUnique/>
      </w:docPartObj>
    </w:sdtPr>
    <w:sdtEndPr/>
    <w:sdtContent>
      <w:p w14:paraId="27D468E0" w14:textId="77777777" w:rsidR="0067624E" w:rsidRDefault="008A63E8">
        <w:pPr>
          <w:pStyle w:val="ad"/>
          <w:jc w:val="right"/>
        </w:pPr>
        <w:r>
          <w:fldChar w:fldCharType="begin"/>
        </w:r>
        <w:r w:rsidR="0067624E">
          <w:instrText>PAGE   \* MERGEFORMAT</w:instrText>
        </w:r>
        <w:r>
          <w:fldChar w:fldCharType="separate"/>
        </w:r>
        <w:r w:rsidR="00705D28" w:rsidRPr="00705D28">
          <w:rPr>
            <w:noProof/>
            <w:lang w:val="zh-CN"/>
          </w:rPr>
          <w:t>1</w:t>
        </w:r>
        <w:r>
          <w:fldChar w:fldCharType="end"/>
        </w:r>
      </w:p>
    </w:sdtContent>
  </w:sdt>
  <w:p w14:paraId="1AC82E1F" w14:textId="77777777" w:rsidR="0067624E" w:rsidRDefault="0067624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D4BFC" w14:textId="77777777" w:rsidR="003B431C" w:rsidRDefault="003B431C" w:rsidP="00D6484D">
      <w:r>
        <w:separator/>
      </w:r>
    </w:p>
  </w:footnote>
  <w:footnote w:type="continuationSeparator" w:id="0">
    <w:p w14:paraId="31E0E78E" w14:textId="77777777" w:rsidR="003B431C" w:rsidRDefault="003B431C" w:rsidP="00D64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618F1"/>
    <w:multiLevelType w:val="hybridMultilevel"/>
    <w:tmpl w:val="2E5C00D4"/>
    <w:lvl w:ilvl="0" w:tplc="06DC6410">
      <w:start w:val="17"/>
      <w:numFmt w:val="japaneseCounting"/>
      <w:lvlText w:val="第%1"/>
      <w:lvlJc w:val="left"/>
      <w:pPr>
        <w:ind w:left="960" w:hanging="9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583FA1"/>
    <w:multiLevelType w:val="hybridMultilevel"/>
    <w:tmpl w:val="14C404F8"/>
    <w:lvl w:ilvl="0" w:tplc="713ED806">
      <w:start w:val="17"/>
      <w:numFmt w:val="japaneseCounting"/>
      <w:lvlText w:val="第%1"/>
      <w:lvlJc w:val="left"/>
      <w:pPr>
        <w:ind w:left="960"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D96E82"/>
    <w:multiLevelType w:val="hybridMultilevel"/>
    <w:tmpl w:val="D240930C"/>
    <w:lvl w:ilvl="0" w:tplc="274257DA">
      <w:start w:val="2"/>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36822"/>
    <w:multiLevelType w:val="hybridMultilevel"/>
    <w:tmpl w:val="25B0336A"/>
    <w:lvl w:ilvl="0" w:tplc="55C01460">
      <w:start w:val="12"/>
      <w:numFmt w:val="japaneseCounting"/>
      <w:lvlText w:val="第%1"/>
      <w:lvlJc w:val="left"/>
      <w:pPr>
        <w:ind w:left="960"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172D54"/>
    <w:multiLevelType w:val="hybridMultilevel"/>
    <w:tmpl w:val="AE047A76"/>
    <w:lvl w:ilvl="0" w:tplc="831E7A7A">
      <w:start w:val="5"/>
      <w:numFmt w:val="japaneseCounting"/>
      <w:lvlText w:val="第%1条"/>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6A755F4"/>
    <w:multiLevelType w:val="hybridMultilevel"/>
    <w:tmpl w:val="C5EC8982"/>
    <w:lvl w:ilvl="0" w:tplc="7DDCD116">
      <w:start w:val="4"/>
      <w:numFmt w:val="japaneseCounting"/>
      <w:lvlText w:val="第%1条"/>
      <w:lvlJc w:val="left"/>
      <w:pPr>
        <w:ind w:left="1006" w:hanging="765"/>
      </w:pPr>
      <w:rPr>
        <w:rFonts w:hint="default"/>
      </w:rPr>
    </w:lvl>
    <w:lvl w:ilvl="1" w:tplc="04090019" w:tentative="1">
      <w:start w:val="1"/>
      <w:numFmt w:val="lowerLetter"/>
      <w:lvlText w:val="%2)"/>
      <w:lvlJc w:val="left"/>
      <w:pPr>
        <w:ind w:left="1081" w:hanging="420"/>
      </w:pPr>
    </w:lvl>
    <w:lvl w:ilvl="2" w:tplc="0409001B" w:tentative="1">
      <w:start w:val="1"/>
      <w:numFmt w:val="lowerRoman"/>
      <w:lvlText w:val="%3."/>
      <w:lvlJc w:val="right"/>
      <w:pPr>
        <w:ind w:left="1501" w:hanging="420"/>
      </w:pPr>
    </w:lvl>
    <w:lvl w:ilvl="3" w:tplc="0409000F" w:tentative="1">
      <w:start w:val="1"/>
      <w:numFmt w:val="decimal"/>
      <w:lvlText w:val="%4."/>
      <w:lvlJc w:val="left"/>
      <w:pPr>
        <w:ind w:left="1921" w:hanging="420"/>
      </w:pPr>
    </w:lvl>
    <w:lvl w:ilvl="4" w:tplc="04090019" w:tentative="1">
      <w:start w:val="1"/>
      <w:numFmt w:val="lowerLetter"/>
      <w:lvlText w:val="%5)"/>
      <w:lvlJc w:val="left"/>
      <w:pPr>
        <w:ind w:left="2341" w:hanging="420"/>
      </w:pPr>
    </w:lvl>
    <w:lvl w:ilvl="5" w:tplc="0409001B" w:tentative="1">
      <w:start w:val="1"/>
      <w:numFmt w:val="lowerRoman"/>
      <w:lvlText w:val="%6."/>
      <w:lvlJc w:val="right"/>
      <w:pPr>
        <w:ind w:left="2761" w:hanging="420"/>
      </w:pPr>
    </w:lvl>
    <w:lvl w:ilvl="6" w:tplc="0409000F" w:tentative="1">
      <w:start w:val="1"/>
      <w:numFmt w:val="decimal"/>
      <w:lvlText w:val="%7."/>
      <w:lvlJc w:val="left"/>
      <w:pPr>
        <w:ind w:left="3181" w:hanging="420"/>
      </w:pPr>
    </w:lvl>
    <w:lvl w:ilvl="7" w:tplc="04090019" w:tentative="1">
      <w:start w:val="1"/>
      <w:numFmt w:val="lowerLetter"/>
      <w:lvlText w:val="%8)"/>
      <w:lvlJc w:val="left"/>
      <w:pPr>
        <w:ind w:left="3601" w:hanging="420"/>
      </w:pPr>
    </w:lvl>
    <w:lvl w:ilvl="8" w:tplc="0409001B" w:tentative="1">
      <w:start w:val="1"/>
      <w:numFmt w:val="lowerRoman"/>
      <w:lvlText w:val="%9."/>
      <w:lvlJc w:val="right"/>
      <w:pPr>
        <w:ind w:left="4021" w:hanging="420"/>
      </w:pPr>
    </w:lvl>
  </w:abstractNum>
  <w:abstractNum w:abstractNumId="6" w15:restartNumberingAfterBreak="0">
    <w:nsid w:val="3C3A4349"/>
    <w:multiLevelType w:val="hybridMultilevel"/>
    <w:tmpl w:val="7CF65786"/>
    <w:lvl w:ilvl="0" w:tplc="3296F42C">
      <w:start w:val="1"/>
      <w:numFmt w:val="chineseCountingThousand"/>
      <w:pStyle w:val="a"/>
      <w:lvlText w:val="第%1章 "/>
      <w:lvlJc w:val="left"/>
      <w:pPr>
        <w:ind w:left="840" w:hanging="42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D645F08"/>
    <w:multiLevelType w:val="hybridMultilevel"/>
    <w:tmpl w:val="46F0C864"/>
    <w:lvl w:ilvl="0" w:tplc="BB7E5618">
      <w:start w:val="4"/>
      <w:numFmt w:val="japaneseCounting"/>
      <w:lvlText w:val="第%1条"/>
      <w:lvlJc w:val="left"/>
      <w:pPr>
        <w:ind w:left="1217" w:hanging="73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15:restartNumberingAfterBreak="0">
    <w:nsid w:val="4A281409"/>
    <w:multiLevelType w:val="hybridMultilevel"/>
    <w:tmpl w:val="16389F94"/>
    <w:lvl w:ilvl="0" w:tplc="9CD2AB52">
      <w:start w:val="7"/>
      <w:numFmt w:val="japaneseCounting"/>
      <w:lvlText w:val="（%1）"/>
      <w:lvlJc w:val="left"/>
      <w:pPr>
        <w:ind w:left="1680" w:hanging="1080"/>
      </w:pPr>
      <w:rPr>
        <w:rFonts w:ascii="Cambria" w:hAnsi="Cambria" w:cstheme="minorBidi" w:hint="default"/>
        <w:b/>
        <w:color w:val="auto"/>
        <w:sz w:val="32"/>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9" w15:restartNumberingAfterBreak="0">
    <w:nsid w:val="5E4673EA"/>
    <w:multiLevelType w:val="hybridMultilevel"/>
    <w:tmpl w:val="F340A8C8"/>
    <w:lvl w:ilvl="0" w:tplc="3ED2644A">
      <w:start w:val="4"/>
      <w:numFmt w:val="japaneseCounting"/>
      <w:lvlText w:val="第%1章"/>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61DF6DA9"/>
    <w:multiLevelType w:val="hybridMultilevel"/>
    <w:tmpl w:val="0608AE70"/>
    <w:lvl w:ilvl="0" w:tplc="55A6509C">
      <w:start w:val="2"/>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1" w15:restartNumberingAfterBreak="0">
    <w:nsid w:val="6A2A197E"/>
    <w:multiLevelType w:val="hybridMultilevel"/>
    <w:tmpl w:val="1E6220EA"/>
    <w:lvl w:ilvl="0" w:tplc="0FD4AB82">
      <w:start w:val="1"/>
      <w:numFmt w:val="japaneseCounting"/>
      <w:lvlText w:val="第%1章"/>
      <w:lvlJc w:val="left"/>
      <w:pPr>
        <w:ind w:left="1290" w:hanging="12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7C5D89"/>
    <w:multiLevelType w:val="hybridMultilevel"/>
    <w:tmpl w:val="B0564F66"/>
    <w:lvl w:ilvl="0" w:tplc="4D6C8E3E">
      <w:start w:val="1"/>
      <w:numFmt w:val="japaneseCounting"/>
      <w:lvlText w:val="第%1条"/>
      <w:lvlJc w:val="left"/>
      <w:pPr>
        <w:ind w:left="420" w:hanging="420"/>
      </w:pPr>
      <w:rPr>
        <w:b/>
        <w:lang w:val="en-US"/>
      </w:r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7CCD0C49"/>
    <w:multiLevelType w:val="hybridMultilevel"/>
    <w:tmpl w:val="74D6BB4E"/>
    <w:lvl w:ilvl="0" w:tplc="597A20E6">
      <w:start w:val="6"/>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4"/>
  </w:num>
  <w:num w:numId="6">
    <w:abstractNumId w:val="8"/>
  </w:num>
  <w:num w:numId="7">
    <w:abstractNumId w:val="13"/>
  </w:num>
  <w:num w:numId="8">
    <w:abstractNumId w:val="5"/>
  </w:num>
  <w:num w:numId="9">
    <w:abstractNumId w:val="7"/>
  </w:num>
  <w:num w:numId="10">
    <w:abstractNumId w:val="6"/>
  </w:num>
  <w:num w:numId="11">
    <w:abstractNumId w:val="9"/>
  </w:num>
  <w:num w:numId="12">
    <w:abstractNumId w:val="10"/>
  </w:num>
  <w:num w:numId="13">
    <w:abstractNumId w:val="3"/>
  </w:num>
  <w:num w:numId="14">
    <w:abstractNumId w:val="1"/>
  </w:num>
  <w:num w:numId="15">
    <w:abstractNumId w:val="0"/>
  </w:num>
  <w:num w:numId="16">
    <w:abstractNumId w:val="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984"/>
    <w:rsid w:val="00016735"/>
    <w:rsid w:val="00024246"/>
    <w:rsid w:val="0002623A"/>
    <w:rsid w:val="00045E8C"/>
    <w:rsid w:val="00050700"/>
    <w:rsid w:val="000560D2"/>
    <w:rsid w:val="0006186F"/>
    <w:rsid w:val="000D208F"/>
    <w:rsid w:val="000D5548"/>
    <w:rsid w:val="000F574A"/>
    <w:rsid w:val="001044CE"/>
    <w:rsid w:val="001061E7"/>
    <w:rsid w:val="0012149B"/>
    <w:rsid w:val="0013528E"/>
    <w:rsid w:val="0015432C"/>
    <w:rsid w:val="00155668"/>
    <w:rsid w:val="0017683E"/>
    <w:rsid w:val="0019059E"/>
    <w:rsid w:val="001D6486"/>
    <w:rsid w:val="001F51B5"/>
    <w:rsid w:val="001F6684"/>
    <w:rsid w:val="00201287"/>
    <w:rsid w:val="002558D1"/>
    <w:rsid w:val="00260C59"/>
    <w:rsid w:val="00270C82"/>
    <w:rsid w:val="00277E0D"/>
    <w:rsid w:val="002B07EF"/>
    <w:rsid w:val="002B09B3"/>
    <w:rsid w:val="002B4568"/>
    <w:rsid w:val="002B719E"/>
    <w:rsid w:val="002B77F0"/>
    <w:rsid w:val="002D0BA1"/>
    <w:rsid w:val="003262E9"/>
    <w:rsid w:val="00337210"/>
    <w:rsid w:val="00343CED"/>
    <w:rsid w:val="003526C5"/>
    <w:rsid w:val="00356116"/>
    <w:rsid w:val="00356416"/>
    <w:rsid w:val="00357884"/>
    <w:rsid w:val="0038552F"/>
    <w:rsid w:val="003A11F3"/>
    <w:rsid w:val="003B431C"/>
    <w:rsid w:val="003B5836"/>
    <w:rsid w:val="003D328F"/>
    <w:rsid w:val="003E0812"/>
    <w:rsid w:val="003F07AC"/>
    <w:rsid w:val="003F3287"/>
    <w:rsid w:val="003F7E37"/>
    <w:rsid w:val="00426D64"/>
    <w:rsid w:val="00444344"/>
    <w:rsid w:val="00445518"/>
    <w:rsid w:val="004512C9"/>
    <w:rsid w:val="004541C1"/>
    <w:rsid w:val="004802B2"/>
    <w:rsid w:val="004803C7"/>
    <w:rsid w:val="004B0E78"/>
    <w:rsid w:val="004D1A40"/>
    <w:rsid w:val="00511186"/>
    <w:rsid w:val="00511F01"/>
    <w:rsid w:val="005231F2"/>
    <w:rsid w:val="00524DE0"/>
    <w:rsid w:val="0053594B"/>
    <w:rsid w:val="0055354C"/>
    <w:rsid w:val="005717DB"/>
    <w:rsid w:val="00577D11"/>
    <w:rsid w:val="005A38B1"/>
    <w:rsid w:val="005A7936"/>
    <w:rsid w:val="005B03BD"/>
    <w:rsid w:val="005C0FFA"/>
    <w:rsid w:val="005D5A26"/>
    <w:rsid w:val="005E0F93"/>
    <w:rsid w:val="005E310A"/>
    <w:rsid w:val="00600E6A"/>
    <w:rsid w:val="00603627"/>
    <w:rsid w:val="00610471"/>
    <w:rsid w:val="0062195D"/>
    <w:rsid w:val="006230CB"/>
    <w:rsid w:val="006259E9"/>
    <w:rsid w:val="00633769"/>
    <w:rsid w:val="0064051B"/>
    <w:rsid w:val="00644CBF"/>
    <w:rsid w:val="00670371"/>
    <w:rsid w:val="0067624E"/>
    <w:rsid w:val="006811CA"/>
    <w:rsid w:val="00684555"/>
    <w:rsid w:val="006A02C5"/>
    <w:rsid w:val="006A248F"/>
    <w:rsid w:val="006C0E18"/>
    <w:rsid w:val="006E3EA1"/>
    <w:rsid w:val="006F524B"/>
    <w:rsid w:val="00705D28"/>
    <w:rsid w:val="007402FA"/>
    <w:rsid w:val="00741118"/>
    <w:rsid w:val="00747000"/>
    <w:rsid w:val="00751A38"/>
    <w:rsid w:val="007548BC"/>
    <w:rsid w:val="007F7D91"/>
    <w:rsid w:val="008519A9"/>
    <w:rsid w:val="00857565"/>
    <w:rsid w:val="008745A2"/>
    <w:rsid w:val="00884F62"/>
    <w:rsid w:val="008A3FEF"/>
    <w:rsid w:val="008A63E8"/>
    <w:rsid w:val="008D0856"/>
    <w:rsid w:val="008F4562"/>
    <w:rsid w:val="00920618"/>
    <w:rsid w:val="00942E7D"/>
    <w:rsid w:val="0094540E"/>
    <w:rsid w:val="0099757D"/>
    <w:rsid w:val="009B0349"/>
    <w:rsid w:val="00A1622B"/>
    <w:rsid w:val="00A23F49"/>
    <w:rsid w:val="00A42191"/>
    <w:rsid w:val="00A63944"/>
    <w:rsid w:val="00A70DB6"/>
    <w:rsid w:val="00A93D13"/>
    <w:rsid w:val="00AA1D63"/>
    <w:rsid w:val="00AD40F4"/>
    <w:rsid w:val="00AD79AD"/>
    <w:rsid w:val="00AE30CA"/>
    <w:rsid w:val="00AF378B"/>
    <w:rsid w:val="00B12123"/>
    <w:rsid w:val="00B30E06"/>
    <w:rsid w:val="00B34E9E"/>
    <w:rsid w:val="00B4462B"/>
    <w:rsid w:val="00B545E3"/>
    <w:rsid w:val="00B6771E"/>
    <w:rsid w:val="00BB1610"/>
    <w:rsid w:val="00BC56CF"/>
    <w:rsid w:val="00C121D7"/>
    <w:rsid w:val="00C149C2"/>
    <w:rsid w:val="00C25454"/>
    <w:rsid w:val="00C3159D"/>
    <w:rsid w:val="00C3710F"/>
    <w:rsid w:val="00C72A9F"/>
    <w:rsid w:val="00C8179D"/>
    <w:rsid w:val="00CA668D"/>
    <w:rsid w:val="00D26FD5"/>
    <w:rsid w:val="00D33EED"/>
    <w:rsid w:val="00D4053A"/>
    <w:rsid w:val="00D45BF5"/>
    <w:rsid w:val="00D50BD1"/>
    <w:rsid w:val="00D6484D"/>
    <w:rsid w:val="00D75984"/>
    <w:rsid w:val="00D965B3"/>
    <w:rsid w:val="00DA1318"/>
    <w:rsid w:val="00DA5241"/>
    <w:rsid w:val="00DA68CD"/>
    <w:rsid w:val="00DD5387"/>
    <w:rsid w:val="00DF242C"/>
    <w:rsid w:val="00E00030"/>
    <w:rsid w:val="00E07511"/>
    <w:rsid w:val="00E16B5B"/>
    <w:rsid w:val="00E26FD2"/>
    <w:rsid w:val="00E340C2"/>
    <w:rsid w:val="00E479A4"/>
    <w:rsid w:val="00EC1501"/>
    <w:rsid w:val="00EC2950"/>
    <w:rsid w:val="00EE0B7A"/>
    <w:rsid w:val="00EE6AB4"/>
    <w:rsid w:val="00F02809"/>
    <w:rsid w:val="00F159D3"/>
    <w:rsid w:val="00F2716B"/>
    <w:rsid w:val="00F32283"/>
    <w:rsid w:val="00F36324"/>
    <w:rsid w:val="00F418AD"/>
    <w:rsid w:val="00F4251A"/>
    <w:rsid w:val="00F52FFA"/>
    <w:rsid w:val="00F54602"/>
    <w:rsid w:val="00F61C9F"/>
    <w:rsid w:val="00F82805"/>
    <w:rsid w:val="00FA0419"/>
    <w:rsid w:val="00FA51E1"/>
    <w:rsid w:val="00FC280B"/>
    <w:rsid w:val="00FC6F47"/>
    <w:rsid w:val="00FD39BC"/>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80A81"/>
  <w15:docId w15:val="{8855BA23-03B7-4BA5-820D-A0D3622D6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623A"/>
    <w:pPr>
      <w:widowControl w:val="0"/>
      <w:jc w:val="both"/>
    </w:pPr>
    <w:rPr>
      <w:rFonts w:ascii="Times New Roman" w:eastAsia="宋体" w:hAnsi="Times New Roman" w:cs="Times New Roman"/>
      <w:szCs w:val="20"/>
    </w:rPr>
  </w:style>
  <w:style w:type="paragraph" w:styleId="2">
    <w:name w:val="heading 2"/>
    <w:basedOn w:val="a0"/>
    <w:next w:val="a0"/>
    <w:link w:val="20"/>
    <w:uiPriority w:val="9"/>
    <w:unhideWhenUsed/>
    <w:qFormat/>
    <w:rsid w:val="00D6484D"/>
    <w:pPr>
      <w:keepNext/>
      <w:keepLines/>
      <w:spacing w:before="260" w:after="260" w:line="416" w:lineRule="auto"/>
      <w:jc w:val="center"/>
      <w:outlineLvl w:val="1"/>
    </w:pPr>
    <w:rPr>
      <w:rFonts w:ascii="Cambria" w:hAnsi="Cambria"/>
      <w:b/>
      <w:bCs/>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semiHidden/>
    <w:unhideWhenUsed/>
    <w:rsid w:val="00D75984"/>
    <w:pPr>
      <w:jc w:val="left"/>
    </w:pPr>
  </w:style>
  <w:style w:type="character" w:customStyle="1" w:styleId="a5">
    <w:name w:val="批注文字 字符"/>
    <w:basedOn w:val="a1"/>
    <w:link w:val="a4"/>
    <w:semiHidden/>
    <w:rsid w:val="00D75984"/>
    <w:rPr>
      <w:rFonts w:ascii="Times New Roman" w:eastAsia="宋体" w:hAnsi="Times New Roman" w:cs="Times New Roman"/>
      <w:szCs w:val="20"/>
    </w:rPr>
  </w:style>
  <w:style w:type="character" w:styleId="a6">
    <w:name w:val="annotation reference"/>
    <w:semiHidden/>
    <w:unhideWhenUsed/>
    <w:rsid w:val="00D75984"/>
    <w:rPr>
      <w:sz w:val="21"/>
      <w:szCs w:val="21"/>
    </w:rPr>
  </w:style>
  <w:style w:type="paragraph" w:styleId="a7">
    <w:name w:val="Balloon Text"/>
    <w:basedOn w:val="a0"/>
    <w:link w:val="a8"/>
    <w:uiPriority w:val="99"/>
    <w:semiHidden/>
    <w:unhideWhenUsed/>
    <w:rsid w:val="00D75984"/>
    <w:rPr>
      <w:sz w:val="18"/>
      <w:szCs w:val="18"/>
    </w:rPr>
  </w:style>
  <w:style w:type="character" w:customStyle="1" w:styleId="a8">
    <w:name w:val="批注框文本 字符"/>
    <w:basedOn w:val="a1"/>
    <w:link w:val="a7"/>
    <w:uiPriority w:val="99"/>
    <w:semiHidden/>
    <w:rsid w:val="00D75984"/>
    <w:rPr>
      <w:rFonts w:ascii="Times New Roman" w:eastAsia="宋体" w:hAnsi="Times New Roman" w:cs="Times New Roman"/>
      <w:sz w:val="18"/>
      <w:szCs w:val="18"/>
    </w:rPr>
  </w:style>
  <w:style w:type="paragraph" w:styleId="a9">
    <w:name w:val="List Paragraph"/>
    <w:basedOn w:val="a0"/>
    <w:uiPriority w:val="34"/>
    <w:qFormat/>
    <w:rsid w:val="008D0856"/>
    <w:pPr>
      <w:ind w:firstLineChars="200" w:firstLine="420"/>
    </w:pPr>
  </w:style>
  <w:style w:type="character" w:customStyle="1" w:styleId="aa">
    <w:name w:val="标题 字符"/>
    <w:aliases w:val="标题2 字符"/>
    <w:basedOn w:val="a1"/>
    <w:link w:val="a"/>
    <w:uiPriority w:val="10"/>
    <w:locked/>
    <w:rsid w:val="00356116"/>
    <w:rPr>
      <w:rFonts w:ascii="黑体" w:eastAsia="黑体" w:hAnsi="黑体"/>
      <w:b/>
      <w:bCs/>
      <w:sz w:val="32"/>
      <w:szCs w:val="32"/>
    </w:rPr>
  </w:style>
  <w:style w:type="paragraph" w:styleId="a">
    <w:name w:val="Title"/>
    <w:aliases w:val="标题2"/>
    <w:basedOn w:val="a0"/>
    <w:next w:val="a0"/>
    <w:link w:val="aa"/>
    <w:autoRedefine/>
    <w:uiPriority w:val="10"/>
    <w:qFormat/>
    <w:rsid w:val="00356116"/>
    <w:pPr>
      <w:numPr>
        <w:numId w:val="2"/>
      </w:numPr>
      <w:spacing w:before="240" w:after="60" w:line="360" w:lineRule="auto"/>
      <w:jc w:val="center"/>
      <w:outlineLvl w:val="0"/>
    </w:pPr>
    <w:rPr>
      <w:rFonts w:ascii="黑体" w:eastAsia="黑体" w:hAnsi="黑体" w:cstheme="minorBidi"/>
      <w:b/>
      <w:bCs/>
      <w:sz w:val="32"/>
      <w:szCs w:val="32"/>
    </w:rPr>
  </w:style>
  <w:style w:type="character" w:customStyle="1" w:styleId="Char1">
    <w:name w:val="标题 Char1"/>
    <w:basedOn w:val="a1"/>
    <w:uiPriority w:val="10"/>
    <w:rsid w:val="008D0856"/>
    <w:rPr>
      <w:rFonts w:asciiTheme="majorHAnsi" w:eastAsia="宋体" w:hAnsiTheme="majorHAnsi" w:cstheme="majorBidi"/>
      <w:b/>
      <w:bCs/>
      <w:sz w:val="32"/>
      <w:szCs w:val="32"/>
    </w:rPr>
  </w:style>
  <w:style w:type="paragraph" w:styleId="ab">
    <w:name w:val="header"/>
    <w:basedOn w:val="a0"/>
    <w:link w:val="ac"/>
    <w:uiPriority w:val="99"/>
    <w:unhideWhenUsed/>
    <w:rsid w:val="00D6484D"/>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D6484D"/>
    <w:rPr>
      <w:rFonts w:ascii="Times New Roman" w:eastAsia="宋体" w:hAnsi="Times New Roman" w:cs="Times New Roman"/>
      <w:sz w:val="18"/>
      <w:szCs w:val="18"/>
    </w:rPr>
  </w:style>
  <w:style w:type="paragraph" w:styleId="ad">
    <w:name w:val="footer"/>
    <w:basedOn w:val="a0"/>
    <w:link w:val="ae"/>
    <w:uiPriority w:val="99"/>
    <w:unhideWhenUsed/>
    <w:rsid w:val="00D6484D"/>
    <w:pPr>
      <w:tabs>
        <w:tab w:val="center" w:pos="4153"/>
        <w:tab w:val="right" w:pos="8306"/>
      </w:tabs>
      <w:snapToGrid w:val="0"/>
      <w:jc w:val="left"/>
    </w:pPr>
    <w:rPr>
      <w:sz w:val="18"/>
      <w:szCs w:val="18"/>
    </w:rPr>
  </w:style>
  <w:style w:type="character" w:customStyle="1" w:styleId="ae">
    <w:name w:val="页脚 字符"/>
    <w:basedOn w:val="a1"/>
    <w:link w:val="ad"/>
    <w:uiPriority w:val="99"/>
    <w:rsid w:val="00D6484D"/>
    <w:rPr>
      <w:rFonts w:ascii="Times New Roman" w:eastAsia="宋体" w:hAnsi="Times New Roman" w:cs="Times New Roman"/>
      <w:sz w:val="18"/>
      <w:szCs w:val="18"/>
    </w:rPr>
  </w:style>
  <w:style w:type="character" w:styleId="af">
    <w:name w:val="Strong"/>
    <w:qFormat/>
    <w:rsid w:val="00D6484D"/>
    <w:rPr>
      <w:b/>
      <w:bCs/>
    </w:rPr>
  </w:style>
  <w:style w:type="paragraph" w:styleId="af0">
    <w:name w:val="Normal (Web)"/>
    <w:basedOn w:val="a0"/>
    <w:rsid w:val="00D6484D"/>
    <w:pPr>
      <w:widowControl/>
      <w:spacing w:before="100" w:beforeAutospacing="1" w:after="100" w:afterAutospacing="1"/>
      <w:jc w:val="left"/>
    </w:pPr>
    <w:rPr>
      <w:rFonts w:ascii="宋体" w:hAnsi="宋体"/>
      <w:color w:val="000000"/>
      <w:kern w:val="0"/>
      <w:sz w:val="24"/>
      <w:szCs w:val="24"/>
    </w:rPr>
  </w:style>
  <w:style w:type="character" w:customStyle="1" w:styleId="20">
    <w:name w:val="标题 2 字符"/>
    <w:basedOn w:val="a1"/>
    <w:link w:val="2"/>
    <w:uiPriority w:val="9"/>
    <w:rsid w:val="00D6484D"/>
    <w:rPr>
      <w:rFonts w:ascii="Cambria" w:eastAsia="宋体" w:hAnsi="Cambria" w:cs="Times New Roman"/>
      <w:b/>
      <w:bCs/>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156">
      <w:bodyDiv w:val="1"/>
      <w:marLeft w:val="0"/>
      <w:marRight w:val="0"/>
      <w:marTop w:val="0"/>
      <w:marBottom w:val="0"/>
      <w:divBdr>
        <w:top w:val="none" w:sz="0" w:space="0" w:color="auto"/>
        <w:left w:val="none" w:sz="0" w:space="0" w:color="auto"/>
        <w:bottom w:val="none" w:sz="0" w:space="0" w:color="auto"/>
        <w:right w:val="none" w:sz="0" w:space="0" w:color="auto"/>
      </w:divBdr>
    </w:div>
    <w:div w:id="660355782">
      <w:bodyDiv w:val="1"/>
      <w:marLeft w:val="0"/>
      <w:marRight w:val="0"/>
      <w:marTop w:val="0"/>
      <w:marBottom w:val="0"/>
      <w:divBdr>
        <w:top w:val="none" w:sz="0" w:space="0" w:color="auto"/>
        <w:left w:val="none" w:sz="0" w:space="0" w:color="auto"/>
        <w:bottom w:val="none" w:sz="0" w:space="0" w:color="auto"/>
        <w:right w:val="none" w:sz="0" w:space="0" w:color="auto"/>
      </w:divBdr>
    </w:div>
    <w:div w:id="1073354004">
      <w:bodyDiv w:val="1"/>
      <w:marLeft w:val="0"/>
      <w:marRight w:val="0"/>
      <w:marTop w:val="0"/>
      <w:marBottom w:val="0"/>
      <w:divBdr>
        <w:top w:val="none" w:sz="0" w:space="0" w:color="auto"/>
        <w:left w:val="none" w:sz="0" w:space="0" w:color="auto"/>
        <w:bottom w:val="none" w:sz="0" w:space="0" w:color="auto"/>
        <w:right w:val="none" w:sz="0" w:space="0" w:color="auto"/>
      </w:divBdr>
    </w:div>
    <w:div w:id="1259362907">
      <w:bodyDiv w:val="1"/>
      <w:marLeft w:val="0"/>
      <w:marRight w:val="0"/>
      <w:marTop w:val="0"/>
      <w:marBottom w:val="0"/>
      <w:divBdr>
        <w:top w:val="none" w:sz="0" w:space="0" w:color="auto"/>
        <w:left w:val="none" w:sz="0" w:space="0" w:color="auto"/>
        <w:bottom w:val="none" w:sz="0" w:space="0" w:color="auto"/>
        <w:right w:val="none" w:sz="0" w:space="0" w:color="auto"/>
      </w:divBdr>
    </w:div>
    <w:div w:id="160256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B576C-F903-47B4-9975-6498E6020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caobo</dc:creator>
  <cp:lastModifiedBy>Lan Liuyuan</cp:lastModifiedBy>
  <cp:revision>4</cp:revision>
  <cp:lastPrinted>2018-09-21T03:51:00Z</cp:lastPrinted>
  <dcterms:created xsi:type="dcterms:W3CDTF">2018-09-21T04:42:00Z</dcterms:created>
  <dcterms:modified xsi:type="dcterms:W3CDTF">2020-09-07T07:32:00Z</dcterms:modified>
</cp:coreProperties>
</file>